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/>
        <w:ind w:left="120" w:right="4946" w:firstLine="0"/>
        <w:jc w:val="both"/>
        <w:rPr>
          <w:rFonts w:ascii="Calibri" w:hAnsi="Calibri" w:cs="Calibri" w:eastAsia="Calibri"/>
          <w:sz w:val="32"/>
          <w:szCs w:val="32"/>
        </w:rPr>
      </w:pPr>
      <w:r>
        <w:rPr/>
        <w:pict>
          <v:group style="position:absolute;margin-left:0pt;margin-top:823.199707pt;width:595.02pt;height:9.6pt;mso-position-horizontal-relative:page;mso-position-vertical-relative:page;z-index:-90" coordorigin="0,16464" coordsize="11900,192">
            <v:shape style="position:absolute;left:0;top:16464;width:11900;height:192" coordorigin="0,16464" coordsize="11900,192" path="m0,16656l11900,16656,11900,16464,0,16464,0,16656xe" filled="t" fillcolor="#0296D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5pt;margin-top:19.120001pt;width:596.02pt;height:90.04pt;mso-position-horizontal-relative:page;mso-position-vertical-relative:page;z-index:-89" coordorigin="-10,382" coordsize="11920,1801">
            <v:group style="position:absolute;left:0;top:394;width:11900;height:1780" coordorigin="0,394" coordsize="11900,1780">
              <v:shape style="position:absolute;left:0;top:394;width:11900;height:1780" coordorigin="0,394" coordsize="11900,1780" path="m0,2173l11900,2173,11900,394,0,394,0,2173xe" filled="t" fillcolor="#212934" stroked="f">
                <v:path arrowok="t"/>
                <v:fill type="solid"/>
              </v:shape>
            </v:group>
            <v:group style="position:absolute;left:480;top:392;width:1027;height:1780" coordorigin="480,392" coordsize="1027,1780">
              <v:shape style="position:absolute;left:480;top:392;width:1027;height:1780" coordorigin="480,392" coordsize="1027,1780" path="m1356,392l480,2172,782,2172,1507,688,1356,392xe" filled="t" fillcolor="#0296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Raising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emp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lo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ye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conduct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with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the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TAC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exact"/>
        <w:ind w:left="119" w:right="1178" w:firstLine="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expects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ployees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engage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interact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representatives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positive,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pfu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TAC’s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values: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ind w:left="479" w:right="8624" w:hanging="360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ind w:left="479" w:right="6626" w:hanging="360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conversat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cou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ind w:left="479" w:right="6548" w:hanging="360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today;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ind w:left="480" w:right="6810" w:hanging="361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simple.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9" w:right="1178" w:firstLine="0"/>
        <w:jc w:val="both"/>
      </w:pPr>
      <w:r>
        <w:rPr>
          <w:b w:val="0"/>
          <w:bCs w:val="0"/>
          <w:spacing w:val="0"/>
          <w:w w:val="100"/>
        </w:rPr>
        <w:t>Sometimes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employee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inconsistent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TAC’s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ues.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happens,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encouraged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employee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speak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Manager.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ence,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speaking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9" w:right="1177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practitioner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satisfied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outcome,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concerns.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obtained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by: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39" w:right="0" w:hanging="361"/>
        <w:jc w:val="left"/>
      </w:pPr>
      <w:r>
        <w:rPr>
          <w:b w:val="0"/>
          <w:bCs w:val="0"/>
          <w:spacing w:val="0"/>
          <w:w w:val="100"/>
        </w:rPr>
        <w:t>Asking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employee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40" w:lineRule="auto"/>
        <w:ind w:left="839" w:right="1177" w:hanging="360"/>
        <w:jc w:val="both"/>
      </w:pPr>
      <w:r>
        <w:rPr>
          <w:b w:val="0"/>
          <w:bCs w:val="0"/>
          <w:spacing w:val="0"/>
          <w:w w:val="100"/>
        </w:rPr>
        <w:t>Contacting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representat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Victoria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color w:val="0000FF"/>
          <w:spacing w:val="36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protoco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nquiries@liv.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sn.au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Lawyers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Alliance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(at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enqu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  <w:sz w:val="20"/>
          <w:szCs w:val="20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ri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e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s@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  <w:sz w:val="20"/>
          <w:szCs w:val="20"/>
          <w:u w:val="single" w:color="0000FF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a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w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yersalli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a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nc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e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com.a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  <w:sz w:val="20"/>
          <w:szCs w:val="20"/>
          <w:u w:val="single" w:color="0000FF"/>
        </w:rPr>
        <w:t>u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;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239" w:lineRule="auto" w:before="1"/>
        <w:ind w:left="840" w:right="1177" w:hanging="360"/>
        <w:jc w:val="both"/>
      </w:pPr>
      <w:r>
        <w:rPr>
          <w:b w:val="0"/>
          <w:bCs w:val="0"/>
          <w:spacing w:val="-1"/>
          <w:w w:val="100"/>
        </w:rPr>
        <w:t>Sendi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brief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color w:val="0000FF"/>
          <w:spacing w:val="19"/>
          <w:w w:val="100"/>
        </w:rPr>
      </w:r>
      <w:hyperlink r:id="rId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review@tac.v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.gov.au</w:t>
        </w:r>
        <w:r>
          <w:rPr>
            <w:b w:val="0"/>
            <w:bCs w:val="0"/>
            <w:color w:val="0000FF"/>
            <w:spacing w:val="19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9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asking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name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contact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details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of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relevant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Senior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ger.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further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tails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ne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ail.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9" w:right="1178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titioner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dissatisfied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receive,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complaint.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can: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ind w:left="839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Use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our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FF"/>
          <w:spacing w:val="-8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online</w:t>
      </w:r>
      <w:r>
        <w:rPr>
          <w:b w:val="0"/>
          <w:bCs w:val="0"/>
          <w:color w:val="0000FF"/>
          <w:spacing w:val="-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-8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complaints</w:t>
      </w:r>
      <w:r>
        <w:rPr>
          <w:b w:val="0"/>
          <w:bCs w:val="0"/>
          <w:color w:val="0000FF"/>
          <w:spacing w:val="-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-6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form</w:t>
      </w:r>
      <w:r>
        <w:rPr>
          <w:b w:val="0"/>
          <w:bCs w:val="0"/>
          <w:color w:val="0000FF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68" w:lineRule="exact"/>
        <w:ind w:left="840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Emai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9"/>
          <w:w w:val="100"/>
        </w:rPr>
        <w:t> </w:t>
      </w:r>
      <w:r>
        <w:rPr>
          <w:b w:val="0"/>
          <w:bCs w:val="0"/>
          <w:color w:val="0000FF"/>
          <w:spacing w:val="-29"/>
          <w:w w:val="100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compl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ints@tac.vi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.gov.au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40" w:lineRule="auto"/>
        <w:ind w:left="839" w:right="1179" w:hanging="360"/>
        <w:jc w:val="both"/>
      </w:pP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1300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329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332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556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Melbourne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metropolitan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8:30am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5:00pm,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Friday.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9" w:right="4878" w:firstLine="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investigate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onse.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2231" w:firstLine="0"/>
        <w:jc w:val="both"/>
      </w:pP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TAC’s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Complaints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color w:val="0000FF"/>
          <w:spacing w:val="-7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here</w:t>
      </w:r>
      <w:r>
        <w:rPr>
          <w:b w:val="0"/>
          <w:bCs w:val="0"/>
          <w:color w:val="0000FF"/>
          <w:spacing w:val="-6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6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website.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7"/>
        <w:ind w:left="16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color w:val="A6A6A6"/>
          <w:spacing w:val="0"/>
          <w:w w:val="100"/>
          <w:sz w:val="16"/>
          <w:szCs w:val="16"/>
        </w:rPr>
        <w:t>Updated</w:t>
      </w:r>
      <w:r>
        <w:rPr>
          <w:rFonts w:ascii="Calibri" w:hAnsi="Calibri" w:cs="Calibri" w:eastAsia="Calibri"/>
          <w:b w:val="0"/>
          <w:bCs w:val="0"/>
          <w:color w:val="A6A6A6"/>
          <w:spacing w:val="-8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No</w:t>
      </w:r>
      <w:r>
        <w:rPr>
          <w:rFonts w:ascii="Calibri" w:hAnsi="Calibri" w:cs="Calibri" w:eastAsia="Calibri"/>
          <w:b w:val="0"/>
          <w:bCs w:val="0"/>
          <w:color w:val="A6A6A6"/>
          <w:spacing w:val="1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em</w:t>
      </w:r>
      <w:r>
        <w:rPr>
          <w:rFonts w:ascii="Calibri" w:hAnsi="Calibri" w:cs="Calibri" w:eastAsia="Calibri"/>
          <w:b w:val="0"/>
          <w:bCs w:val="0"/>
          <w:color w:val="A6A6A6"/>
          <w:spacing w:val="1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color w:val="A6A6A6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color w:val="A6A6A6"/>
          <w:spacing w:val="-8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2</w:t>
      </w:r>
      <w:r>
        <w:rPr>
          <w:rFonts w:ascii="Calibri" w:hAnsi="Calibri" w:cs="Calibri" w:eastAsia="Calibri"/>
          <w:b w:val="0"/>
          <w:bCs w:val="0"/>
          <w:color w:val="A6A6A6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18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8664" w:right="103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.574451pt;height:37.36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5" w:h="16840"/>
      <w:pgMar w:top="1200" w:bottom="280" w:left="13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color w:val="2D2D3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9" w:hanging="36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view@tac.vic.gov.au" TargetMode="External"/><Relationship Id="rId6" Type="http://schemas.openxmlformats.org/officeDocument/2006/relationships/hyperlink" Target="mailto:complaints@tac.vic.gov.au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lxm13</dc:creator>
  <dc:title>Microsoft Word - TAC escalation process for employee conduct 2018 v1.0</dc:title>
  <dcterms:created xsi:type="dcterms:W3CDTF">2019-01-08T09:27:41Z</dcterms:created>
  <dcterms:modified xsi:type="dcterms:W3CDTF">2019-01-08T09:27:41Z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2019-01-07T00:00:00Z</vt:filetime>
  </property>
</Properties>
</file>