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3CDC" w:rsidRDefault="00016060" w:rsidP="00990A2C">
      <w:pPr>
        <w:jc w:val="right"/>
        <w:rPr>
          <w:noProof/>
          <w:lang w:val="en-AU" w:eastAsia="en-AU"/>
        </w:rPr>
      </w:pPr>
      <w:sdt>
        <w:sdtPr>
          <w:id w:val="1953668498"/>
          <w:picture/>
        </w:sdtPr>
        <w:sdtEndPr/>
        <w:sdtContent/>
      </w:sdt>
    </w:p>
    <w:p w:rsidR="00773CDC" w:rsidRDefault="00773CDC" w:rsidP="00990A2C">
      <w:pPr>
        <w:jc w:val="right"/>
        <w:rPr>
          <w:noProof/>
          <w:lang w:val="en-AU" w:eastAsia="en-AU"/>
        </w:rPr>
      </w:pPr>
    </w:p>
    <w:p w:rsidR="00773CDC" w:rsidRDefault="00773CDC" w:rsidP="00990A2C">
      <w:pPr>
        <w:jc w:val="right"/>
        <w:rPr>
          <w:noProof/>
          <w:lang w:val="en-AU" w:eastAsia="en-AU"/>
        </w:rPr>
      </w:pPr>
    </w:p>
    <w:p w:rsidR="00773CDC" w:rsidRDefault="00773CDC" w:rsidP="00990A2C">
      <w:pPr>
        <w:jc w:val="right"/>
        <w:rPr>
          <w:noProof/>
          <w:lang w:val="en-AU" w:eastAsia="en-AU"/>
        </w:rPr>
      </w:pPr>
    </w:p>
    <w:p w:rsidR="00773CDC" w:rsidRDefault="00773CDC" w:rsidP="00990A2C">
      <w:pPr>
        <w:jc w:val="right"/>
        <w:rPr>
          <w:noProof/>
          <w:lang w:val="en-AU" w:eastAsia="en-AU"/>
        </w:rPr>
      </w:pPr>
    </w:p>
    <w:p w:rsidR="00773CDC" w:rsidRDefault="00773CDC" w:rsidP="00990A2C">
      <w:pPr>
        <w:jc w:val="right"/>
        <w:rPr>
          <w:noProof/>
          <w:lang w:val="en-AU" w:eastAsia="en-AU"/>
        </w:rPr>
      </w:pPr>
    </w:p>
    <w:p w:rsidR="00773CDC" w:rsidRDefault="00773CDC" w:rsidP="00990A2C">
      <w:pPr>
        <w:jc w:val="right"/>
        <w:rPr>
          <w:noProof/>
          <w:lang w:val="en-AU" w:eastAsia="en-AU"/>
        </w:rPr>
      </w:pPr>
    </w:p>
    <w:p w:rsidR="00773CDC" w:rsidRDefault="00773CDC" w:rsidP="00990A2C">
      <w:pPr>
        <w:jc w:val="right"/>
        <w:rPr>
          <w:noProof/>
          <w:lang w:val="en-AU" w:eastAsia="en-AU"/>
        </w:rPr>
      </w:pPr>
    </w:p>
    <w:p w:rsidR="00773CDC" w:rsidRDefault="00773CDC" w:rsidP="00990A2C">
      <w:pPr>
        <w:jc w:val="right"/>
        <w:rPr>
          <w:noProof/>
          <w:lang w:val="en-AU" w:eastAsia="en-AU"/>
        </w:rPr>
      </w:pPr>
    </w:p>
    <w:p w:rsidR="00773CDC" w:rsidRDefault="00773CDC" w:rsidP="00990A2C">
      <w:pPr>
        <w:jc w:val="right"/>
        <w:rPr>
          <w:noProof/>
          <w:lang w:val="en-AU" w:eastAsia="en-AU"/>
        </w:rPr>
      </w:pPr>
    </w:p>
    <w:p w:rsidR="00773CDC" w:rsidRDefault="00773CDC" w:rsidP="00990A2C">
      <w:pPr>
        <w:jc w:val="right"/>
        <w:rPr>
          <w:noProof/>
          <w:lang w:val="en-AU" w:eastAsia="en-AU"/>
        </w:rPr>
      </w:pPr>
    </w:p>
    <w:p w:rsidR="00773CDC" w:rsidRDefault="00773CDC" w:rsidP="00990A2C">
      <w:pPr>
        <w:jc w:val="right"/>
        <w:rPr>
          <w:noProof/>
          <w:lang w:val="en-AU" w:eastAsia="en-AU"/>
        </w:rPr>
      </w:pPr>
    </w:p>
    <w:p w:rsidR="00773CDC" w:rsidRDefault="00773CDC" w:rsidP="00990A2C">
      <w:pPr>
        <w:jc w:val="right"/>
        <w:rPr>
          <w:noProof/>
          <w:lang w:val="en-AU" w:eastAsia="en-AU"/>
        </w:rPr>
      </w:pPr>
    </w:p>
    <w:p w:rsidR="00773CDC" w:rsidRDefault="00773CDC" w:rsidP="00990A2C">
      <w:pPr>
        <w:jc w:val="right"/>
        <w:rPr>
          <w:noProof/>
          <w:lang w:val="en-AU" w:eastAsia="en-AU"/>
        </w:rPr>
      </w:pPr>
    </w:p>
    <w:p w:rsidR="00773CDC" w:rsidRDefault="00773CDC" w:rsidP="00990A2C">
      <w:pPr>
        <w:jc w:val="right"/>
        <w:rPr>
          <w:noProof/>
          <w:lang w:val="en-AU" w:eastAsia="en-AU"/>
        </w:rPr>
      </w:pPr>
    </w:p>
    <w:p w:rsidR="00773CDC" w:rsidRDefault="00773CDC" w:rsidP="00990A2C">
      <w:pPr>
        <w:jc w:val="right"/>
        <w:rPr>
          <w:noProof/>
          <w:lang w:val="en-AU" w:eastAsia="en-AU"/>
        </w:rPr>
      </w:pPr>
    </w:p>
    <w:p w:rsidR="00773CDC" w:rsidRDefault="00EE4717" w:rsidP="00990A2C">
      <w:pPr>
        <w:jc w:val="right"/>
        <w:rPr>
          <w:rFonts w:ascii="Tms Rmn" w:hAnsi="Tms Rmn"/>
          <w:sz w:val="24"/>
          <w:szCs w:val="24"/>
          <w:lang w:val="en-AU"/>
        </w:rPr>
      </w:pPr>
      <w:r>
        <w:rPr>
          <w:noProof/>
          <w:lang w:val="en-AU" w:eastAsia="en-AU"/>
        </w:rPr>
        <w:drawing>
          <wp:anchor distT="0" distB="0" distL="114300" distR="114300" simplePos="0" relativeHeight="251672576" behindDoc="0" locked="0" layoutInCell="1" allowOverlap="1" wp14:anchorId="4052DD91" wp14:editId="460AD1FA">
            <wp:simplePos x="0" y="0"/>
            <wp:positionH relativeFrom="page">
              <wp:posOffset>0</wp:posOffset>
            </wp:positionH>
            <wp:positionV relativeFrom="page">
              <wp:posOffset>-1270</wp:posOffset>
            </wp:positionV>
            <wp:extent cx="2492375" cy="1069149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92375" cy="10691495"/>
                    </a:xfrm>
                    <a:prstGeom prst="rect">
                      <a:avLst/>
                    </a:prstGeom>
                  </pic:spPr>
                </pic:pic>
              </a:graphicData>
            </a:graphic>
            <wp14:sizeRelH relativeFrom="page">
              <wp14:pctWidth>0</wp14:pctWidth>
            </wp14:sizeRelH>
            <wp14:sizeRelV relativeFrom="page">
              <wp14:pctHeight>0</wp14:pctHeight>
            </wp14:sizeRelV>
          </wp:anchor>
        </w:drawing>
      </w:r>
    </w:p>
    <w:p w:rsidR="00773CDC" w:rsidRDefault="00773CDC" w:rsidP="00990A2C">
      <w:pPr>
        <w:jc w:val="right"/>
        <w:rPr>
          <w:rFonts w:ascii="Tms Rmn" w:hAnsi="Tms Rmn"/>
          <w:sz w:val="24"/>
          <w:szCs w:val="24"/>
          <w:lang w:val="en-AU"/>
        </w:rPr>
      </w:pPr>
    </w:p>
    <w:p w:rsidR="00773CDC" w:rsidRDefault="00773CDC" w:rsidP="00990A2C">
      <w:pPr>
        <w:jc w:val="right"/>
        <w:rPr>
          <w:rFonts w:ascii="Tms Rmn" w:hAnsi="Tms Rmn"/>
          <w:sz w:val="24"/>
          <w:szCs w:val="24"/>
          <w:lang w:val="en-AU"/>
        </w:rPr>
      </w:pPr>
    </w:p>
    <w:p w:rsidR="00773CDC" w:rsidRDefault="00773CDC" w:rsidP="00990A2C">
      <w:pPr>
        <w:jc w:val="right"/>
        <w:rPr>
          <w:rFonts w:ascii="Tms Rmn" w:hAnsi="Tms Rmn"/>
          <w:sz w:val="24"/>
          <w:szCs w:val="24"/>
          <w:lang w:val="en-AU"/>
        </w:rPr>
      </w:pPr>
    </w:p>
    <w:p w:rsidR="00773CDC" w:rsidRDefault="00773CDC" w:rsidP="00990A2C">
      <w:pPr>
        <w:jc w:val="right"/>
        <w:rPr>
          <w:rFonts w:ascii="Tms Rmn" w:hAnsi="Tms Rmn"/>
          <w:sz w:val="24"/>
          <w:szCs w:val="24"/>
          <w:lang w:val="en-AU"/>
        </w:rPr>
      </w:pPr>
    </w:p>
    <w:p w:rsidR="00916A50" w:rsidRDefault="00773CDC" w:rsidP="00773CDC">
      <w:r>
        <w:rPr>
          <w:rFonts w:ascii="Tms Rmn" w:hAnsi="Tms Rmn"/>
          <w:sz w:val="24"/>
          <w:szCs w:val="24"/>
          <w:lang w:val="en-AU"/>
        </w:rPr>
        <w:t xml:space="preserve">                                                                 </w:t>
      </w:r>
      <w:r w:rsidR="00C678C4">
        <w:rPr>
          <w:noProof/>
          <w:lang w:val="en-AU" w:eastAsia="en-AU"/>
        </w:rPr>
        <mc:AlternateContent>
          <mc:Choice Requires="wps">
            <w:drawing>
              <wp:anchor distT="45720" distB="45720" distL="114300" distR="114300" simplePos="0" relativeHeight="251675648" behindDoc="0" locked="0" layoutInCell="1" allowOverlap="1" wp14:anchorId="652A64E4" wp14:editId="266D6854">
                <wp:simplePos x="0" y="0"/>
                <wp:positionH relativeFrom="column">
                  <wp:posOffset>1489075</wp:posOffset>
                </wp:positionH>
                <wp:positionV relativeFrom="page">
                  <wp:posOffset>9228455</wp:posOffset>
                </wp:positionV>
                <wp:extent cx="5173980" cy="438150"/>
                <wp:effectExtent l="0" t="0" r="762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3980" cy="438150"/>
                        </a:xfrm>
                        <a:prstGeom prst="rect">
                          <a:avLst/>
                        </a:prstGeom>
                        <a:noFill/>
                        <a:ln w="9525">
                          <a:noFill/>
                          <a:miter lim="800000"/>
                          <a:headEnd/>
                          <a:tailEnd/>
                        </a:ln>
                      </wps:spPr>
                      <wps:txbx>
                        <w:txbxContent>
                          <w:p w:rsidR="006213BE" w:rsidRPr="00F160FF" w:rsidRDefault="00773CDC" w:rsidP="00C678C4">
                            <w:pPr>
                              <w:pStyle w:val="TACCoverdate"/>
                              <w:rPr>
                                <w:b/>
                              </w:rPr>
                            </w:pPr>
                            <w:proofErr w:type="gramStart"/>
                            <w:r>
                              <w:t xml:space="preserve">August </w:t>
                            </w:r>
                            <w:r w:rsidR="00EB774B" w:rsidRPr="00F160FF">
                              <w:t xml:space="preserve"> 2018</w:t>
                            </w:r>
                            <w:proofErr w:type="gramEnd"/>
                            <w:r w:rsidR="00EB774B" w:rsidRPr="00F160FF">
                              <w:t xml:space="preserv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17.25pt;margin-top:726.65pt;width:407.4pt;height:34.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" filled="f" stroked="f">
                <v:textbox inset="0,0,0,0">
                  <w:txbxContent>
                    <w:p w:rsidR="006213BE" w:rsidRPr="00F160FF" w:rsidRDefault="00773CDC" w:rsidP="00C678C4">
                      <w:pPr>
                        <w:pStyle w:val="TACCoverdate"/>
                        <w:rPr>
                          <w:b/>
                        </w:rPr>
                      </w:pPr>
                      <w:proofErr w:type="gramStart"/>
                      <w:r>
                        <w:t xml:space="preserve">August </w:t>
                      </w:r>
                      <w:r w:rsidR="00EB774B" w:rsidRPr="00F160FF">
                        <w:t xml:space="preserve"> 2018</w:t>
                      </w:r>
                      <w:proofErr w:type="gramEnd"/>
                      <w:r w:rsidR="00EB774B" w:rsidRPr="00F160FF">
                        <w:t xml:space="preserve"> </w:t>
                      </w:r>
                    </w:p>
                  </w:txbxContent>
                </v:textbox>
                <w10:wrap anchory="page"/>
              </v:shape>
            </w:pict>
          </mc:Fallback>
        </mc:AlternateContent>
      </w:r>
      <w:r w:rsidR="00C678C4">
        <w:rPr>
          <w:noProof/>
          <w:lang w:val="en-AU" w:eastAsia="en-AU"/>
        </w:rPr>
        <mc:AlternateContent>
          <mc:Choice Requires="wps">
            <w:drawing>
              <wp:anchor distT="45720" distB="45720" distL="114300" distR="114300" simplePos="0" relativeHeight="251673600" behindDoc="0" locked="0" layoutInCell="1" allowOverlap="1" wp14:anchorId="4E482EC3" wp14:editId="4236DD49">
                <wp:simplePos x="0" y="0"/>
                <wp:positionH relativeFrom="column">
                  <wp:posOffset>1495167</wp:posOffset>
                </wp:positionH>
                <wp:positionV relativeFrom="page">
                  <wp:posOffset>8303741</wp:posOffset>
                </wp:positionV>
                <wp:extent cx="5647037" cy="1025525"/>
                <wp:effectExtent l="0" t="0" r="11430" b="31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7037" cy="1025525"/>
                        </a:xfrm>
                        <a:prstGeom prst="rect">
                          <a:avLst/>
                        </a:prstGeom>
                        <a:noFill/>
                        <a:ln w="9525">
                          <a:noFill/>
                          <a:miter lim="800000"/>
                          <a:headEnd/>
                          <a:tailEnd/>
                        </a:ln>
                      </wps:spPr>
                      <wps:txbx>
                        <w:txbxContent>
                          <w:p w:rsidR="006213BE" w:rsidRDefault="00EB774B" w:rsidP="00EE3CD7">
                            <w:pPr>
                              <w:pStyle w:val="TACPublicationheading"/>
                            </w:pPr>
                            <w:r w:rsidRPr="007916A5">
                              <w:t xml:space="preserve">Health, </w:t>
                            </w:r>
                            <w:r w:rsidR="00C678C4">
                              <w:t>d</w:t>
                            </w:r>
                            <w:r w:rsidRPr="007916A5">
                              <w:t xml:space="preserve">isability and </w:t>
                            </w:r>
                            <w:r w:rsidR="00C678C4">
                              <w:t>c</w:t>
                            </w:r>
                            <w:r w:rsidRPr="007916A5">
                              <w:t xml:space="preserve">ompensation </w:t>
                            </w:r>
                            <w:r w:rsidR="00C678C4">
                              <w:t>r</w:t>
                            </w:r>
                            <w:r w:rsidRPr="007916A5">
                              <w:t>esearch</w:t>
                            </w:r>
                            <w:r w:rsidR="00C678C4">
                              <w:t xml:space="preserve"> guidelines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17.75pt;margin-top:653.85pt;width:444.65pt;height:80.7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" filled="f" stroked="f">
                <v:textbox inset="0,0,0,0">
                  <w:txbxContent>
                    <w:p w:rsidR="006213BE" w:rsidRDefault="00EB774B" w:rsidP="00EE3CD7">
                      <w:pPr>
                        <w:pStyle w:val="TACPublicationheading"/>
                      </w:pPr>
                      <w:r w:rsidRPr="007916A5">
                        <w:t xml:space="preserve">Health, </w:t>
                      </w:r>
                      <w:r w:rsidR="00C678C4">
                        <w:t>d</w:t>
                      </w:r>
                      <w:r w:rsidRPr="007916A5">
                        <w:t xml:space="preserve">isability and </w:t>
                      </w:r>
                      <w:r w:rsidR="00C678C4">
                        <w:t>c</w:t>
                      </w:r>
                      <w:r w:rsidRPr="007916A5">
                        <w:t xml:space="preserve">ompensation </w:t>
                      </w:r>
                      <w:r w:rsidR="00C678C4">
                        <w:t>r</w:t>
                      </w:r>
                      <w:r w:rsidRPr="007916A5">
                        <w:t>esearch</w:t>
                      </w:r>
                      <w:r w:rsidR="00C678C4">
                        <w:t xml:space="preserve"> guidelines</w:t>
                      </w:r>
                    </w:p>
                  </w:txbxContent>
                </v:textbox>
                <w10:wrap anchory="page"/>
              </v:shape>
            </w:pict>
          </mc:Fallback>
        </mc:AlternateContent>
      </w:r>
    </w:p>
    <w:p w:rsidR="00773CDC" w:rsidRDefault="00773CDC" w:rsidP="00990A2C">
      <w:pPr>
        <w:jc w:val="right"/>
        <w:rPr>
          <w:lang w:val="en-AU"/>
        </w:rPr>
      </w:pPr>
    </w:p>
    <w:p w:rsidR="00773CDC" w:rsidRDefault="00773CDC" w:rsidP="00990A2C">
      <w:pPr>
        <w:jc w:val="right"/>
        <w:rPr>
          <w:lang w:val="en-AU"/>
        </w:rPr>
      </w:pPr>
    </w:p>
    <w:p w:rsidR="00773CDC" w:rsidRDefault="00773CDC" w:rsidP="00990A2C">
      <w:pPr>
        <w:jc w:val="right"/>
        <w:rPr>
          <w:lang w:val="en-AU"/>
        </w:rPr>
      </w:pPr>
      <w:r>
        <w:rPr>
          <w:noProof/>
          <w:lang w:val="en-AU" w:eastAsia="en-AU"/>
        </w:rPr>
        <w:drawing>
          <wp:inline distT="0" distB="0" distL="0" distR="0" wp14:anchorId="1AED7CDE" wp14:editId="23DC0B52">
            <wp:extent cx="5943600" cy="1723390"/>
            <wp:effectExtent l="0" t="0" r="0" b="0"/>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723390"/>
                    </a:xfrm>
                    <a:prstGeom prst="rect">
                      <a:avLst/>
                    </a:prstGeom>
                    <a:noFill/>
                    <a:ln>
                      <a:noFill/>
                    </a:ln>
                    <a:extLst/>
                  </pic:spPr>
                </pic:pic>
              </a:graphicData>
            </a:graphic>
          </wp:inline>
        </w:drawing>
      </w:r>
    </w:p>
    <w:p w:rsidR="00773CDC" w:rsidRDefault="00773CDC" w:rsidP="00990A2C">
      <w:pPr>
        <w:jc w:val="right"/>
        <w:rPr>
          <w:lang w:val="en-AU"/>
        </w:rPr>
      </w:pPr>
    </w:p>
    <w:p w:rsidR="00773CDC" w:rsidRDefault="00773CDC" w:rsidP="00990A2C">
      <w:pPr>
        <w:jc w:val="right"/>
        <w:rPr>
          <w:lang w:val="en-AU"/>
        </w:rPr>
      </w:pPr>
    </w:p>
    <w:p w:rsidR="00773CDC" w:rsidRDefault="00773CDC" w:rsidP="00990A2C">
      <w:pPr>
        <w:jc w:val="right"/>
        <w:rPr>
          <w:lang w:val="en-AU"/>
        </w:rPr>
      </w:pPr>
    </w:p>
    <w:p w:rsidR="00773CDC" w:rsidRDefault="00773CDC" w:rsidP="00990A2C">
      <w:pPr>
        <w:jc w:val="right"/>
        <w:rPr>
          <w:lang w:val="en-AU"/>
        </w:rPr>
      </w:pPr>
    </w:p>
    <w:p w:rsidR="00916A50" w:rsidRDefault="00916A50" w:rsidP="00990A2C">
      <w:pPr>
        <w:jc w:val="right"/>
        <w:sectPr w:rsidR="00916A50" w:rsidSect="00990A2C">
          <w:footerReference w:type="default" r:id="rId11"/>
          <w:type w:val="continuous"/>
          <w:pgSz w:w="11907" w:h="16840" w:code="9"/>
          <w:pgMar w:top="0" w:right="0" w:bottom="0" w:left="0" w:header="720" w:footer="720" w:gutter="0"/>
          <w:cols w:space="720"/>
          <w:docGrid w:linePitch="360"/>
        </w:sectPr>
      </w:pPr>
    </w:p>
    <w:p w:rsidR="005F60E3" w:rsidRDefault="0029608F" w:rsidP="0029608F">
      <w:pPr>
        <w:pStyle w:val="TOC1"/>
        <w:rPr>
          <w:rFonts w:ascii="Cambria" w:eastAsiaTheme="minorHAnsi" w:hAnsi="Cambria" w:cstheme="minorBidi"/>
          <w:b w:val="0"/>
          <w:noProof w:val="0"/>
          <w:color w:val="auto"/>
          <w:sz w:val="22"/>
          <w:szCs w:val="22"/>
          <w:lang w:val="en-US"/>
        </w:rPr>
      </w:pPr>
      <w:r>
        <w:rPr>
          <w:lang w:eastAsia="en-AU"/>
        </w:rPr>
        <w:lastRenderedPageBreak/>
        <mc:AlternateContent>
          <mc:Choice Requires="wps">
            <w:drawing>
              <wp:anchor distT="45720" distB="45720" distL="114300" distR="114300" simplePos="0" relativeHeight="251680768" behindDoc="0" locked="0" layoutInCell="1" allowOverlap="1" wp14:anchorId="1EB89699" wp14:editId="2A762A4C">
                <wp:simplePos x="0" y="0"/>
                <wp:positionH relativeFrom="page">
                  <wp:posOffset>1224280</wp:posOffset>
                </wp:positionH>
                <wp:positionV relativeFrom="page">
                  <wp:posOffset>547370</wp:posOffset>
                </wp:positionV>
                <wp:extent cx="5173200" cy="708840"/>
                <wp:effectExtent l="0" t="0" r="889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3200" cy="708840"/>
                        </a:xfrm>
                        <a:prstGeom prst="rect">
                          <a:avLst/>
                        </a:prstGeom>
                        <a:noFill/>
                        <a:ln w="9525">
                          <a:noFill/>
                          <a:miter lim="800000"/>
                          <a:headEnd/>
                          <a:tailEnd/>
                        </a:ln>
                      </wps:spPr>
                      <wps:txbx>
                        <w:txbxContent>
                          <w:p w:rsidR="006213BE" w:rsidRDefault="006213BE" w:rsidP="00745947">
                            <w:pPr>
                              <w:pStyle w:val="TACTOCheadingreport"/>
                            </w:pPr>
                            <w:r>
                              <w:t>Contents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96.4pt;margin-top:43.1pt;width:407.35pt;height:55.8pt;z-index:25168076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" filled="f" stroked="f">
                <v:textbox inset="0,0,0,0">
                  <w:txbxContent>
                    <w:p w:rsidR="006213BE" w:rsidRDefault="006213BE" w:rsidP="00745947">
                      <w:pPr>
                        <w:pStyle w:val="TACTOCheadingreport"/>
                      </w:pPr>
                      <w:r>
                        <w:t>Contents</w:t>
                      </w:r>
                    </w:p>
                  </w:txbxContent>
                </v:textbox>
                <w10:wrap anchorx="page" anchory="page"/>
              </v:shape>
            </w:pict>
          </mc:Fallback>
        </mc:AlternateContent>
      </w:r>
    </w:p>
    <w:sdt>
      <w:sdtPr>
        <w:rPr>
          <w:rFonts w:ascii="Cambria" w:eastAsiaTheme="minorHAnsi" w:hAnsi="Cambria" w:cstheme="minorBidi"/>
          <w:b w:val="0"/>
          <w:bCs w:val="0"/>
          <w:noProof/>
          <w:color w:val="auto"/>
          <w:sz w:val="22"/>
          <w:szCs w:val="22"/>
          <w:lang w:val="en-AU" w:eastAsia="en-US"/>
        </w:rPr>
        <w:id w:val="1016503261"/>
        <w:docPartObj>
          <w:docPartGallery w:val="Table of Contents"/>
          <w:docPartUnique/>
        </w:docPartObj>
      </w:sdtPr>
      <w:sdtEndPr>
        <w:rPr>
          <w:rFonts w:ascii="Arial" w:eastAsia="Times New Roman" w:hAnsi="Arial" w:cs="Times New Roman"/>
          <w:b/>
          <w:color w:val="5D6E7F" w:themeColor="text1"/>
          <w:sz w:val="24"/>
          <w:szCs w:val="20"/>
        </w:rPr>
      </w:sdtEndPr>
      <w:sdtContent>
        <w:p w:rsidR="00EB774B" w:rsidRDefault="00EB774B" w:rsidP="00EB774B">
          <w:pPr>
            <w:pStyle w:val="TOCHeading"/>
            <w:spacing w:before="0" w:after="240"/>
          </w:pPr>
        </w:p>
        <w:p w:rsidR="001C5A1D" w:rsidRDefault="00EB774B">
          <w:pPr>
            <w:pStyle w:val="TOC1"/>
            <w:rPr>
              <w:rFonts w:asciiTheme="minorHAnsi" w:eastAsiaTheme="minorEastAsia" w:hAnsiTheme="minorHAnsi" w:cstheme="minorBidi"/>
              <w:b w:val="0"/>
              <w:color w:val="auto"/>
              <w:sz w:val="22"/>
              <w:szCs w:val="22"/>
              <w:lang w:eastAsia="en-AU"/>
            </w:rPr>
          </w:pPr>
          <w:r>
            <w:rPr>
              <w:b w:val="0"/>
              <w:noProof w:val="0"/>
            </w:rPr>
            <w:fldChar w:fldCharType="begin"/>
          </w:r>
          <w:r>
            <w:instrText xml:space="preserve"> TOC \o "1-3" \h \z \u </w:instrText>
          </w:r>
          <w:r>
            <w:rPr>
              <w:b w:val="0"/>
              <w:noProof w:val="0"/>
            </w:rPr>
            <w:fldChar w:fldCharType="separate"/>
          </w:r>
          <w:hyperlink w:anchor="_Toc522623440" w:history="1">
            <w:r w:rsidR="001C5A1D" w:rsidRPr="008E5CD9">
              <w:rPr>
                <w:rStyle w:val="Hyperlink"/>
              </w:rPr>
              <w:t>Researcher guidelines</w:t>
            </w:r>
            <w:r w:rsidR="001C5A1D">
              <w:rPr>
                <w:webHidden/>
              </w:rPr>
              <w:tab/>
            </w:r>
            <w:r w:rsidR="001C5A1D">
              <w:rPr>
                <w:webHidden/>
              </w:rPr>
              <w:fldChar w:fldCharType="begin"/>
            </w:r>
            <w:r w:rsidR="001C5A1D">
              <w:rPr>
                <w:webHidden/>
              </w:rPr>
              <w:instrText xml:space="preserve"> PAGEREF _Toc522623440 \h </w:instrText>
            </w:r>
            <w:r w:rsidR="001C5A1D">
              <w:rPr>
                <w:webHidden/>
              </w:rPr>
            </w:r>
            <w:r w:rsidR="001C5A1D">
              <w:rPr>
                <w:webHidden/>
              </w:rPr>
              <w:fldChar w:fldCharType="separate"/>
            </w:r>
            <w:r w:rsidR="00016060">
              <w:rPr>
                <w:webHidden/>
              </w:rPr>
              <w:t>3</w:t>
            </w:r>
            <w:r w:rsidR="001C5A1D">
              <w:rPr>
                <w:webHidden/>
              </w:rPr>
              <w:fldChar w:fldCharType="end"/>
            </w:r>
          </w:hyperlink>
        </w:p>
        <w:p w:rsidR="001C5A1D" w:rsidRDefault="00016060">
          <w:pPr>
            <w:pStyle w:val="TOC2"/>
            <w:rPr>
              <w:rFonts w:asciiTheme="minorHAnsi" w:eastAsiaTheme="minorEastAsia" w:hAnsiTheme="minorHAnsi" w:cstheme="minorBidi"/>
              <w:sz w:val="22"/>
              <w:szCs w:val="22"/>
              <w:lang w:eastAsia="en-AU"/>
            </w:rPr>
          </w:pPr>
          <w:hyperlink w:anchor="_Toc522623441" w:history="1">
            <w:r w:rsidR="001C5A1D" w:rsidRPr="008E5CD9">
              <w:rPr>
                <w:rStyle w:val="Hyperlink"/>
              </w:rPr>
              <w:t>1. Purpose</w:t>
            </w:r>
            <w:r w:rsidR="001C5A1D">
              <w:rPr>
                <w:webHidden/>
              </w:rPr>
              <w:tab/>
            </w:r>
            <w:r w:rsidR="001C5A1D">
              <w:rPr>
                <w:webHidden/>
              </w:rPr>
              <w:fldChar w:fldCharType="begin"/>
            </w:r>
            <w:r w:rsidR="001C5A1D">
              <w:rPr>
                <w:webHidden/>
              </w:rPr>
              <w:instrText xml:space="preserve"> PAGEREF _Toc522623441 \h </w:instrText>
            </w:r>
            <w:r w:rsidR="001C5A1D">
              <w:rPr>
                <w:webHidden/>
              </w:rPr>
            </w:r>
            <w:r w:rsidR="001C5A1D">
              <w:rPr>
                <w:webHidden/>
              </w:rPr>
              <w:fldChar w:fldCharType="separate"/>
            </w:r>
            <w:r>
              <w:rPr>
                <w:webHidden/>
              </w:rPr>
              <w:t>3</w:t>
            </w:r>
            <w:r w:rsidR="001C5A1D">
              <w:rPr>
                <w:webHidden/>
              </w:rPr>
              <w:fldChar w:fldCharType="end"/>
            </w:r>
          </w:hyperlink>
        </w:p>
        <w:p w:rsidR="001C5A1D" w:rsidRDefault="00016060">
          <w:pPr>
            <w:pStyle w:val="TOC2"/>
            <w:rPr>
              <w:rFonts w:asciiTheme="minorHAnsi" w:eastAsiaTheme="minorEastAsia" w:hAnsiTheme="minorHAnsi" w:cstheme="minorBidi"/>
              <w:sz w:val="22"/>
              <w:szCs w:val="22"/>
              <w:lang w:eastAsia="en-AU"/>
            </w:rPr>
          </w:pPr>
          <w:hyperlink w:anchor="_Toc522623442" w:history="1">
            <w:r w:rsidR="001C5A1D" w:rsidRPr="008E5CD9">
              <w:rPr>
                <w:rStyle w:val="Hyperlink"/>
              </w:rPr>
              <w:t>2. Background</w:t>
            </w:r>
            <w:r w:rsidR="001C5A1D">
              <w:rPr>
                <w:webHidden/>
              </w:rPr>
              <w:tab/>
            </w:r>
            <w:r w:rsidR="001C5A1D">
              <w:rPr>
                <w:webHidden/>
              </w:rPr>
              <w:fldChar w:fldCharType="begin"/>
            </w:r>
            <w:r w:rsidR="001C5A1D">
              <w:rPr>
                <w:webHidden/>
              </w:rPr>
              <w:instrText xml:space="preserve"> PAGEREF _Toc522623442 \h </w:instrText>
            </w:r>
            <w:r w:rsidR="001C5A1D">
              <w:rPr>
                <w:webHidden/>
              </w:rPr>
            </w:r>
            <w:r w:rsidR="001C5A1D">
              <w:rPr>
                <w:webHidden/>
              </w:rPr>
              <w:fldChar w:fldCharType="separate"/>
            </w:r>
            <w:r>
              <w:rPr>
                <w:webHidden/>
              </w:rPr>
              <w:t>3</w:t>
            </w:r>
            <w:r w:rsidR="001C5A1D">
              <w:rPr>
                <w:webHidden/>
              </w:rPr>
              <w:fldChar w:fldCharType="end"/>
            </w:r>
          </w:hyperlink>
        </w:p>
        <w:p w:rsidR="001C5A1D" w:rsidRDefault="00016060">
          <w:pPr>
            <w:pStyle w:val="TOC2"/>
            <w:rPr>
              <w:rFonts w:asciiTheme="minorHAnsi" w:eastAsiaTheme="minorEastAsia" w:hAnsiTheme="minorHAnsi" w:cstheme="minorBidi"/>
              <w:sz w:val="22"/>
              <w:szCs w:val="22"/>
              <w:lang w:eastAsia="en-AU"/>
            </w:rPr>
          </w:pPr>
          <w:hyperlink w:anchor="_Toc522623443" w:history="1">
            <w:r w:rsidR="001C5A1D" w:rsidRPr="008E5CD9">
              <w:rPr>
                <w:rStyle w:val="Hyperlink"/>
              </w:rPr>
              <w:t>3. Who these guidelines are for</w:t>
            </w:r>
            <w:r w:rsidR="001C5A1D">
              <w:rPr>
                <w:webHidden/>
              </w:rPr>
              <w:tab/>
            </w:r>
            <w:r w:rsidR="001C5A1D">
              <w:rPr>
                <w:webHidden/>
              </w:rPr>
              <w:fldChar w:fldCharType="begin"/>
            </w:r>
            <w:r w:rsidR="001C5A1D">
              <w:rPr>
                <w:webHidden/>
              </w:rPr>
              <w:instrText xml:space="preserve"> PAGEREF _Toc522623443 \h </w:instrText>
            </w:r>
            <w:r w:rsidR="001C5A1D">
              <w:rPr>
                <w:webHidden/>
              </w:rPr>
            </w:r>
            <w:r w:rsidR="001C5A1D">
              <w:rPr>
                <w:webHidden/>
              </w:rPr>
              <w:fldChar w:fldCharType="separate"/>
            </w:r>
            <w:r>
              <w:rPr>
                <w:webHidden/>
              </w:rPr>
              <w:t>3</w:t>
            </w:r>
            <w:r w:rsidR="001C5A1D">
              <w:rPr>
                <w:webHidden/>
              </w:rPr>
              <w:fldChar w:fldCharType="end"/>
            </w:r>
          </w:hyperlink>
        </w:p>
        <w:p w:rsidR="001C5A1D" w:rsidRDefault="00016060">
          <w:pPr>
            <w:pStyle w:val="TOC2"/>
            <w:rPr>
              <w:rFonts w:asciiTheme="minorHAnsi" w:eastAsiaTheme="minorEastAsia" w:hAnsiTheme="minorHAnsi" w:cstheme="minorBidi"/>
              <w:sz w:val="22"/>
              <w:szCs w:val="22"/>
              <w:lang w:eastAsia="en-AU"/>
            </w:rPr>
          </w:pPr>
          <w:hyperlink w:anchor="_Toc522623444" w:history="1">
            <w:r w:rsidR="001C5A1D" w:rsidRPr="008E5CD9">
              <w:rPr>
                <w:rStyle w:val="Hyperlink"/>
              </w:rPr>
              <w:t>4. Roles and Responsibilities</w:t>
            </w:r>
            <w:r w:rsidR="001C5A1D">
              <w:rPr>
                <w:webHidden/>
              </w:rPr>
              <w:tab/>
            </w:r>
            <w:r w:rsidR="001C5A1D">
              <w:rPr>
                <w:webHidden/>
              </w:rPr>
              <w:fldChar w:fldCharType="begin"/>
            </w:r>
            <w:r w:rsidR="001C5A1D">
              <w:rPr>
                <w:webHidden/>
              </w:rPr>
              <w:instrText xml:space="preserve"> PAGEREF _Toc522623444 \h </w:instrText>
            </w:r>
            <w:r w:rsidR="001C5A1D">
              <w:rPr>
                <w:webHidden/>
              </w:rPr>
            </w:r>
            <w:r w:rsidR="001C5A1D">
              <w:rPr>
                <w:webHidden/>
              </w:rPr>
              <w:fldChar w:fldCharType="separate"/>
            </w:r>
            <w:r>
              <w:rPr>
                <w:webHidden/>
              </w:rPr>
              <w:t>3</w:t>
            </w:r>
            <w:r w:rsidR="001C5A1D">
              <w:rPr>
                <w:webHidden/>
              </w:rPr>
              <w:fldChar w:fldCharType="end"/>
            </w:r>
          </w:hyperlink>
        </w:p>
        <w:p w:rsidR="001C5A1D" w:rsidRDefault="00016060">
          <w:pPr>
            <w:pStyle w:val="TOC2"/>
            <w:rPr>
              <w:rFonts w:asciiTheme="minorHAnsi" w:eastAsiaTheme="minorEastAsia" w:hAnsiTheme="minorHAnsi" w:cstheme="minorBidi"/>
              <w:sz w:val="22"/>
              <w:szCs w:val="22"/>
              <w:lang w:eastAsia="en-AU"/>
            </w:rPr>
          </w:pPr>
          <w:hyperlink w:anchor="_Toc522623445" w:history="1">
            <w:r w:rsidR="001C5A1D" w:rsidRPr="008E5CD9">
              <w:rPr>
                <w:rStyle w:val="Hyperlink"/>
              </w:rPr>
              <w:t>5. Research Team Requirements</w:t>
            </w:r>
            <w:r w:rsidR="001C5A1D">
              <w:rPr>
                <w:webHidden/>
              </w:rPr>
              <w:tab/>
            </w:r>
            <w:r w:rsidR="001C5A1D">
              <w:rPr>
                <w:webHidden/>
              </w:rPr>
              <w:fldChar w:fldCharType="begin"/>
            </w:r>
            <w:r w:rsidR="001C5A1D">
              <w:rPr>
                <w:webHidden/>
              </w:rPr>
              <w:instrText xml:space="preserve"> PAGEREF _Toc522623445 \h </w:instrText>
            </w:r>
            <w:r w:rsidR="001C5A1D">
              <w:rPr>
                <w:webHidden/>
              </w:rPr>
            </w:r>
            <w:r w:rsidR="001C5A1D">
              <w:rPr>
                <w:webHidden/>
              </w:rPr>
              <w:fldChar w:fldCharType="separate"/>
            </w:r>
            <w:r>
              <w:rPr>
                <w:webHidden/>
              </w:rPr>
              <w:t>5</w:t>
            </w:r>
            <w:r w:rsidR="001C5A1D">
              <w:rPr>
                <w:webHidden/>
              </w:rPr>
              <w:fldChar w:fldCharType="end"/>
            </w:r>
          </w:hyperlink>
        </w:p>
        <w:p w:rsidR="001C5A1D" w:rsidRDefault="00016060">
          <w:pPr>
            <w:pStyle w:val="TOC3"/>
            <w:rPr>
              <w:rFonts w:asciiTheme="minorHAnsi" w:eastAsiaTheme="minorEastAsia" w:hAnsiTheme="minorHAnsi" w:cstheme="minorBidi"/>
              <w:noProof/>
              <w:sz w:val="22"/>
              <w:szCs w:val="22"/>
              <w:lang w:eastAsia="en-AU"/>
            </w:rPr>
          </w:pPr>
          <w:hyperlink w:anchor="_Toc522623446" w:history="1">
            <w:r w:rsidR="001C5A1D" w:rsidRPr="008E5CD9">
              <w:rPr>
                <w:rStyle w:val="Hyperlink"/>
                <w:noProof/>
              </w:rPr>
              <w:t>5.1 Project management</w:t>
            </w:r>
            <w:r w:rsidR="001C5A1D">
              <w:rPr>
                <w:noProof/>
                <w:webHidden/>
              </w:rPr>
              <w:tab/>
            </w:r>
            <w:r w:rsidR="001C5A1D">
              <w:rPr>
                <w:noProof/>
                <w:webHidden/>
              </w:rPr>
              <w:fldChar w:fldCharType="begin"/>
            </w:r>
            <w:r w:rsidR="001C5A1D">
              <w:rPr>
                <w:noProof/>
                <w:webHidden/>
              </w:rPr>
              <w:instrText xml:space="preserve"> PAGEREF _Toc522623446 \h </w:instrText>
            </w:r>
            <w:r w:rsidR="001C5A1D">
              <w:rPr>
                <w:noProof/>
                <w:webHidden/>
              </w:rPr>
            </w:r>
            <w:r w:rsidR="001C5A1D">
              <w:rPr>
                <w:noProof/>
                <w:webHidden/>
              </w:rPr>
              <w:fldChar w:fldCharType="separate"/>
            </w:r>
            <w:r>
              <w:rPr>
                <w:noProof/>
                <w:webHidden/>
              </w:rPr>
              <w:t>5</w:t>
            </w:r>
            <w:r w:rsidR="001C5A1D">
              <w:rPr>
                <w:noProof/>
                <w:webHidden/>
              </w:rPr>
              <w:fldChar w:fldCharType="end"/>
            </w:r>
          </w:hyperlink>
        </w:p>
        <w:p w:rsidR="001C5A1D" w:rsidRDefault="00016060">
          <w:pPr>
            <w:pStyle w:val="TOC3"/>
            <w:rPr>
              <w:rFonts w:asciiTheme="minorHAnsi" w:eastAsiaTheme="minorEastAsia" w:hAnsiTheme="minorHAnsi" w:cstheme="minorBidi"/>
              <w:noProof/>
              <w:sz w:val="22"/>
              <w:szCs w:val="22"/>
              <w:lang w:eastAsia="en-AU"/>
            </w:rPr>
          </w:pPr>
          <w:hyperlink w:anchor="_Toc522623447" w:history="1">
            <w:r w:rsidR="001C5A1D" w:rsidRPr="008E5CD9">
              <w:rPr>
                <w:rStyle w:val="Hyperlink"/>
                <w:noProof/>
              </w:rPr>
              <w:t>5.2 Consumer engagement</w:t>
            </w:r>
            <w:r w:rsidR="001C5A1D">
              <w:rPr>
                <w:noProof/>
                <w:webHidden/>
              </w:rPr>
              <w:tab/>
            </w:r>
            <w:r w:rsidR="001C5A1D">
              <w:rPr>
                <w:noProof/>
                <w:webHidden/>
              </w:rPr>
              <w:fldChar w:fldCharType="begin"/>
            </w:r>
            <w:r w:rsidR="001C5A1D">
              <w:rPr>
                <w:noProof/>
                <w:webHidden/>
              </w:rPr>
              <w:instrText xml:space="preserve"> PAGEREF _Toc522623447 \h </w:instrText>
            </w:r>
            <w:r w:rsidR="001C5A1D">
              <w:rPr>
                <w:noProof/>
                <w:webHidden/>
              </w:rPr>
            </w:r>
            <w:r w:rsidR="001C5A1D">
              <w:rPr>
                <w:noProof/>
                <w:webHidden/>
              </w:rPr>
              <w:fldChar w:fldCharType="separate"/>
            </w:r>
            <w:r>
              <w:rPr>
                <w:noProof/>
                <w:webHidden/>
              </w:rPr>
              <w:t>7</w:t>
            </w:r>
            <w:r w:rsidR="001C5A1D">
              <w:rPr>
                <w:noProof/>
                <w:webHidden/>
              </w:rPr>
              <w:fldChar w:fldCharType="end"/>
            </w:r>
          </w:hyperlink>
        </w:p>
        <w:p w:rsidR="001C5A1D" w:rsidRDefault="00016060">
          <w:pPr>
            <w:pStyle w:val="TOC3"/>
            <w:rPr>
              <w:rFonts w:asciiTheme="minorHAnsi" w:eastAsiaTheme="minorEastAsia" w:hAnsiTheme="minorHAnsi" w:cstheme="minorBidi"/>
              <w:noProof/>
              <w:sz w:val="22"/>
              <w:szCs w:val="22"/>
              <w:lang w:eastAsia="en-AU"/>
            </w:rPr>
          </w:pPr>
          <w:hyperlink w:anchor="_Toc522623448" w:history="1">
            <w:r w:rsidR="001C5A1D" w:rsidRPr="008E5CD9">
              <w:rPr>
                <w:rStyle w:val="Hyperlink"/>
                <w:noProof/>
              </w:rPr>
              <w:t>5.3 Research translation</w:t>
            </w:r>
            <w:r w:rsidR="001C5A1D">
              <w:rPr>
                <w:noProof/>
                <w:webHidden/>
              </w:rPr>
              <w:tab/>
            </w:r>
            <w:r w:rsidR="001C5A1D">
              <w:rPr>
                <w:noProof/>
                <w:webHidden/>
              </w:rPr>
              <w:fldChar w:fldCharType="begin"/>
            </w:r>
            <w:r w:rsidR="001C5A1D">
              <w:rPr>
                <w:noProof/>
                <w:webHidden/>
              </w:rPr>
              <w:instrText xml:space="preserve"> PAGEREF _Toc522623448 \h </w:instrText>
            </w:r>
            <w:r w:rsidR="001C5A1D">
              <w:rPr>
                <w:noProof/>
                <w:webHidden/>
              </w:rPr>
            </w:r>
            <w:r w:rsidR="001C5A1D">
              <w:rPr>
                <w:noProof/>
                <w:webHidden/>
              </w:rPr>
              <w:fldChar w:fldCharType="separate"/>
            </w:r>
            <w:r>
              <w:rPr>
                <w:noProof/>
                <w:webHidden/>
              </w:rPr>
              <w:t>7</w:t>
            </w:r>
            <w:r w:rsidR="001C5A1D">
              <w:rPr>
                <w:noProof/>
                <w:webHidden/>
              </w:rPr>
              <w:fldChar w:fldCharType="end"/>
            </w:r>
          </w:hyperlink>
        </w:p>
        <w:p w:rsidR="001C5A1D" w:rsidRDefault="00016060">
          <w:pPr>
            <w:pStyle w:val="TOC3"/>
            <w:rPr>
              <w:rFonts w:asciiTheme="minorHAnsi" w:eastAsiaTheme="minorEastAsia" w:hAnsiTheme="minorHAnsi" w:cstheme="minorBidi"/>
              <w:noProof/>
              <w:sz w:val="22"/>
              <w:szCs w:val="22"/>
              <w:lang w:eastAsia="en-AU"/>
            </w:rPr>
          </w:pPr>
          <w:hyperlink w:anchor="_Toc522623449" w:history="1">
            <w:r w:rsidR="001C5A1D" w:rsidRPr="008E5CD9">
              <w:rPr>
                <w:rStyle w:val="Hyperlink"/>
                <w:noProof/>
              </w:rPr>
              <w:t>5.4 Ethics and confidentiality</w:t>
            </w:r>
            <w:r w:rsidR="001C5A1D">
              <w:rPr>
                <w:noProof/>
                <w:webHidden/>
              </w:rPr>
              <w:tab/>
            </w:r>
            <w:r w:rsidR="001C5A1D">
              <w:rPr>
                <w:noProof/>
                <w:webHidden/>
              </w:rPr>
              <w:fldChar w:fldCharType="begin"/>
            </w:r>
            <w:r w:rsidR="001C5A1D">
              <w:rPr>
                <w:noProof/>
                <w:webHidden/>
              </w:rPr>
              <w:instrText xml:space="preserve"> PAGEREF _Toc522623449 \h </w:instrText>
            </w:r>
            <w:r w:rsidR="001C5A1D">
              <w:rPr>
                <w:noProof/>
                <w:webHidden/>
              </w:rPr>
            </w:r>
            <w:r w:rsidR="001C5A1D">
              <w:rPr>
                <w:noProof/>
                <w:webHidden/>
              </w:rPr>
              <w:fldChar w:fldCharType="separate"/>
            </w:r>
            <w:r>
              <w:rPr>
                <w:noProof/>
                <w:webHidden/>
              </w:rPr>
              <w:t>7</w:t>
            </w:r>
            <w:r w:rsidR="001C5A1D">
              <w:rPr>
                <w:noProof/>
                <w:webHidden/>
              </w:rPr>
              <w:fldChar w:fldCharType="end"/>
            </w:r>
          </w:hyperlink>
        </w:p>
        <w:p w:rsidR="001C5A1D" w:rsidRDefault="00016060">
          <w:pPr>
            <w:pStyle w:val="TOC3"/>
            <w:rPr>
              <w:rFonts w:asciiTheme="minorHAnsi" w:eastAsiaTheme="minorEastAsia" w:hAnsiTheme="minorHAnsi" w:cstheme="minorBidi"/>
              <w:noProof/>
              <w:sz w:val="22"/>
              <w:szCs w:val="22"/>
              <w:lang w:eastAsia="en-AU"/>
            </w:rPr>
          </w:pPr>
          <w:hyperlink w:anchor="_Toc522623450" w:history="1">
            <w:r w:rsidR="001C5A1D" w:rsidRPr="008E5CD9">
              <w:rPr>
                <w:rStyle w:val="Hyperlink"/>
                <w:noProof/>
              </w:rPr>
              <w:t>5.5 Intellectual Property</w:t>
            </w:r>
            <w:r w:rsidR="001C5A1D">
              <w:rPr>
                <w:noProof/>
                <w:webHidden/>
              </w:rPr>
              <w:tab/>
            </w:r>
            <w:r w:rsidR="001C5A1D">
              <w:rPr>
                <w:noProof/>
                <w:webHidden/>
              </w:rPr>
              <w:fldChar w:fldCharType="begin"/>
            </w:r>
            <w:r w:rsidR="001C5A1D">
              <w:rPr>
                <w:noProof/>
                <w:webHidden/>
              </w:rPr>
              <w:instrText xml:space="preserve"> PAGEREF _Toc522623450 \h </w:instrText>
            </w:r>
            <w:r w:rsidR="001C5A1D">
              <w:rPr>
                <w:noProof/>
                <w:webHidden/>
              </w:rPr>
            </w:r>
            <w:r w:rsidR="001C5A1D">
              <w:rPr>
                <w:noProof/>
                <w:webHidden/>
              </w:rPr>
              <w:fldChar w:fldCharType="separate"/>
            </w:r>
            <w:r>
              <w:rPr>
                <w:noProof/>
                <w:webHidden/>
              </w:rPr>
              <w:t>8</w:t>
            </w:r>
            <w:r w:rsidR="001C5A1D">
              <w:rPr>
                <w:noProof/>
                <w:webHidden/>
              </w:rPr>
              <w:fldChar w:fldCharType="end"/>
            </w:r>
          </w:hyperlink>
        </w:p>
        <w:p w:rsidR="001C5A1D" w:rsidRDefault="00016060">
          <w:pPr>
            <w:pStyle w:val="TOC3"/>
            <w:rPr>
              <w:rFonts w:asciiTheme="minorHAnsi" w:eastAsiaTheme="minorEastAsia" w:hAnsiTheme="minorHAnsi" w:cstheme="minorBidi"/>
              <w:noProof/>
              <w:sz w:val="22"/>
              <w:szCs w:val="22"/>
              <w:lang w:eastAsia="en-AU"/>
            </w:rPr>
          </w:pPr>
          <w:hyperlink w:anchor="_Toc522623451" w:history="1">
            <w:r w:rsidR="001C5A1D">
              <w:rPr>
                <w:rStyle w:val="Hyperlink"/>
                <w:noProof/>
              </w:rPr>
              <w:t>5.6</w:t>
            </w:r>
            <w:r w:rsidR="001C5A1D" w:rsidRPr="008E5CD9">
              <w:rPr>
                <w:rStyle w:val="Hyperlink"/>
                <w:noProof/>
              </w:rPr>
              <w:t xml:space="preserve"> Research outputs - project deliverables</w:t>
            </w:r>
            <w:r w:rsidR="001C5A1D">
              <w:rPr>
                <w:noProof/>
                <w:webHidden/>
              </w:rPr>
              <w:tab/>
            </w:r>
            <w:r w:rsidR="001C5A1D">
              <w:rPr>
                <w:noProof/>
                <w:webHidden/>
              </w:rPr>
              <w:fldChar w:fldCharType="begin"/>
            </w:r>
            <w:r w:rsidR="001C5A1D">
              <w:rPr>
                <w:noProof/>
                <w:webHidden/>
              </w:rPr>
              <w:instrText xml:space="preserve"> PAGEREF _Toc522623451 \h </w:instrText>
            </w:r>
            <w:r w:rsidR="001C5A1D">
              <w:rPr>
                <w:noProof/>
                <w:webHidden/>
              </w:rPr>
            </w:r>
            <w:r w:rsidR="001C5A1D">
              <w:rPr>
                <w:noProof/>
                <w:webHidden/>
              </w:rPr>
              <w:fldChar w:fldCharType="separate"/>
            </w:r>
            <w:r>
              <w:rPr>
                <w:noProof/>
                <w:webHidden/>
              </w:rPr>
              <w:t>8</w:t>
            </w:r>
            <w:r w:rsidR="001C5A1D">
              <w:rPr>
                <w:noProof/>
                <w:webHidden/>
              </w:rPr>
              <w:fldChar w:fldCharType="end"/>
            </w:r>
          </w:hyperlink>
        </w:p>
        <w:p w:rsidR="001C5A1D" w:rsidRDefault="00016060">
          <w:pPr>
            <w:pStyle w:val="TOC3"/>
            <w:rPr>
              <w:rFonts w:asciiTheme="minorHAnsi" w:eastAsiaTheme="minorEastAsia" w:hAnsiTheme="minorHAnsi" w:cstheme="minorBidi"/>
              <w:noProof/>
              <w:sz w:val="22"/>
              <w:szCs w:val="22"/>
              <w:lang w:eastAsia="en-AU"/>
            </w:rPr>
          </w:pPr>
          <w:hyperlink w:anchor="_Toc522623452" w:history="1">
            <w:r w:rsidR="001C5A1D">
              <w:rPr>
                <w:rStyle w:val="Hyperlink"/>
                <w:noProof/>
              </w:rPr>
              <w:t>5.7</w:t>
            </w:r>
            <w:r w:rsidR="001C5A1D" w:rsidRPr="008E5CD9">
              <w:rPr>
                <w:rStyle w:val="Hyperlink"/>
                <w:noProof/>
              </w:rPr>
              <w:t xml:space="preserve"> Additional research outputs</w:t>
            </w:r>
            <w:r w:rsidR="001C5A1D">
              <w:rPr>
                <w:noProof/>
                <w:webHidden/>
              </w:rPr>
              <w:tab/>
            </w:r>
            <w:r w:rsidR="001C5A1D">
              <w:rPr>
                <w:noProof/>
                <w:webHidden/>
              </w:rPr>
              <w:fldChar w:fldCharType="begin"/>
            </w:r>
            <w:r w:rsidR="001C5A1D">
              <w:rPr>
                <w:noProof/>
                <w:webHidden/>
              </w:rPr>
              <w:instrText xml:space="preserve"> PAGEREF _Toc522623452 \h </w:instrText>
            </w:r>
            <w:r w:rsidR="001C5A1D">
              <w:rPr>
                <w:noProof/>
                <w:webHidden/>
              </w:rPr>
            </w:r>
            <w:r w:rsidR="001C5A1D">
              <w:rPr>
                <w:noProof/>
                <w:webHidden/>
              </w:rPr>
              <w:fldChar w:fldCharType="separate"/>
            </w:r>
            <w:r>
              <w:rPr>
                <w:noProof/>
                <w:webHidden/>
              </w:rPr>
              <w:t>9</w:t>
            </w:r>
            <w:r w:rsidR="001C5A1D">
              <w:rPr>
                <w:noProof/>
                <w:webHidden/>
              </w:rPr>
              <w:fldChar w:fldCharType="end"/>
            </w:r>
          </w:hyperlink>
        </w:p>
        <w:p w:rsidR="001C5A1D" w:rsidRDefault="00016060">
          <w:pPr>
            <w:pStyle w:val="TOC3"/>
            <w:rPr>
              <w:rFonts w:asciiTheme="minorHAnsi" w:eastAsiaTheme="minorEastAsia" w:hAnsiTheme="minorHAnsi" w:cstheme="minorBidi"/>
              <w:noProof/>
              <w:sz w:val="22"/>
              <w:szCs w:val="22"/>
              <w:lang w:eastAsia="en-AU"/>
            </w:rPr>
          </w:pPr>
          <w:hyperlink w:anchor="_Toc522623453" w:history="1">
            <w:r w:rsidR="001C5A1D">
              <w:rPr>
                <w:rStyle w:val="Hyperlink"/>
                <w:noProof/>
              </w:rPr>
              <w:t>5.8</w:t>
            </w:r>
            <w:r w:rsidR="001C5A1D" w:rsidRPr="008E5CD9">
              <w:rPr>
                <w:rStyle w:val="Hyperlink"/>
                <w:noProof/>
              </w:rPr>
              <w:t xml:space="preserve"> Publication policy</w:t>
            </w:r>
            <w:r w:rsidR="001C5A1D">
              <w:rPr>
                <w:noProof/>
                <w:webHidden/>
              </w:rPr>
              <w:tab/>
            </w:r>
            <w:r w:rsidR="001C5A1D">
              <w:rPr>
                <w:noProof/>
                <w:webHidden/>
              </w:rPr>
              <w:fldChar w:fldCharType="begin"/>
            </w:r>
            <w:r w:rsidR="001C5A1D">
              <w:rPr>
                <w:noProof/>
                <w:webHidden/>
              </w:rPr>
              <w:instrText xml:space="preserve"> PAGEREF _Toc522623453 \h </w:instrText>
            </w:r>
            <w:r w:rsidR="001C5A1D">
              <w:rPr>
                <w:noProof/>
                <w:webHidden/>
              </w:rPr>
            </w:r>
            <w:r w:rsidR="001C5A1D">
              <w:rPr>
                <w:noProof/>
                <w:webHidden/>
              </w:rPr>
              <w:fldChar w:fldCharType="separate"/>
            </w:r>
            <w:r>
              <w:rPr>
                <w:noProof/>
                <w:webHidden/>
              </w:rPr>
              <w:t>9</w:t>
            </w:r>
            <w:r w:rsidR="001C5A1D">
              <w:rPr>
                <w:noProof/>
                <w:webHidden/>
              </w:rPr>
              <w:fldChar w:fldCharType="end"/>
            </w:r>
          </w:hyperlink>
        </w:p>
        <w:p w:rsidR="001C5A1D" w:rsidRDefault="00016060">
          <w:pPr>
            <w:pStyle w:val="TOC3"/>
            <w:rPr>
              <w:rFonts w:asciiTheme="minorHAnsi" w:eastAsiaTheme="minorEastAsia" w:hAnsiTheme="minorHAnsi" w:cstheme="minorBidi"/>
              <w:noProof/>
              <w:sz w:val="22"/>
              <w:szCs w:val="22"/>
              <w:lang w:eastAsia="en-AU"/>
            </w:rPr>
          </w:pPr>
          <w:hyperlink w:anchor="_Toc522623454" w:history="1">
            <w:r w:rsidR="001C5A1D">
              <w:rPr>
                <w:rStyle w:val="Hyperlink"/>
                <w:noProof/>
              </w:rPr>
              <w:t>5.9</w:t>
            </w:r>
            <w:r w:rsidR="001C5A1D" w:rsidRPr="008E5CD9">
              <w:rPr>
                <w:rStyle w:val="Hyperlink"/>
                <w:noProof/>
              </w:rPr>
              <w:t xml:space="preserve"> Termination</w:t>
            </w:r>
            <w:r w:rsidR="001C5A1D">
              <w:rPr>
                <w:noProof/>
                <w:webHidden/>
              </w:rPr>
              <w:tab/>
            </w:r>
            <w:r w:rsidR="001C5A1D">
              <w:rPr>
                <w:noProof/>
                <w:webHidden/>
              </w:rPr>
              <w:fldChar w:fldCharType="begin"/>
            </w:r>
            <w:r w:rsidR="001C5A1D">
              <w:rPr>
                <w:noProof/>
                <w:webHidden/>
              </w:rPr>
              <w:instrText xml:space="preserve"> PAGEREF _Toc522623454 \h </w:instrText>
            </w:r>
            <w:r w:rsidR="001C5A1D">
              <w:rPr>
                <w:noProof/>
                <w:webHidden/>
              </w:rPr>
            </w:r>
            <w:r w:rsidR="001C5A1D">
              <w:rPr>
                <w:noProof/>
                <w:webHidden/>
              </w:rPr>
              <w:fldChar w:fldCharType="separate"/>
            </w:r>
            <w:r>
              <w:rPr>
                <w:noProof/>
                <w:webHidden/>
              </w:rPr>
              <w:t>9</w:t>
            </w:r>
            <w:r w:rsidR="001C5A1D">
              <w:rPr>
                <w:noProof/>
                <w:webHidden/>
              </w:rPr>
              <w:fldChar w:fldCharType="end"/>
            </w:r>
          </w:hyperlink>
        </w:p>
        <w:p w:rsidR="001C5A1D" w:rsidRDefault="00016060">
          <w:pPr>
            <w:pStyle w:val="TOC2"/>
            <w:rPr>
              <w:rFonts w:asciiTheme="minorHAnsi" w:eastAsiaTheme="minorEastAsia" w:hAnsiTheme="minorHAnsi" w:cstheme="minorBidi"/>
              <w:sz w:val="22"/>
              <w:szCs w:val="22"/>
              <w:lang w:eastAsia="en-AU"/>
            </w:rPr>
          </w:pPr>
          <w:hyperlink w:anchor="_Toc522623455" w:history="1">
            <w:r w:rsidR="001C5A1D" w:rsidRPr="008E5CD9">
              <w:rPr>
                <w:rStyle w:val="Hyperlink"/>
              </w:rPr>
              <w:t>6. Changes to these guidelines</w:t>
            </w:r>
            <w:r w:rsidR="001C5A1D">
              <w:rPr>
                <w:webHidden/>
              </w:rPr>
              <w:tab/>
            </w:r>
            <w:r w:rsidR="001C5A1D">
              <w:rPr>
                <w:webHidden/>
              </w:rPr>
              <w:fldChar w:fldCharType="begin"/>
            </w:r>
            <w:r w:rsidR="001C5A1D">
              <w:rPr>
                <w:webHidden/>
              </w:rPr>
              <w:instrText xml:space="preserve"> PAGEREF _Toc522623455 \h </w:instrText>
            </w:r>
            <w:r w:rsidR="001C5A1D">
              <w:rPr>
                <w:webHidden/>
              </w:rPr>
            </w:r>
            <w:r w:rsidR="001C5A1D">
              <w:rPr>
                <w:webHidden/>
              </w:rPr>
              <w:fldChar w:fldCharType="separate"/>
            </w:r>
            <w:r>
              <w:rPr>
                <w:webHidden/>
              </w:rPr>
              <w:t>9</w:t>
            </w:r>
            <w:r w:rsidR="001C5A1D">
              <w:rPr>
                <w:webHidden/>
              </w:rPr>
              <w:fldChar w:fldCharType="end"/>
            </w:r>
          </w:hyperlink>
        </w:p>
        <w:p w:rsidR="001C5A1D" w:rsidRDefault="00016060">
          <w:pPr>
            <w:pStyle w:val="TOC2"/>
            <w:rPr>
              <w:rFonts w:asciiTheme="minorHAnsi" w:eastAsiaTheme="minorEastAsia" w:hAnsiTheme="minorHAnsi" w:cstheme="minorBidi"/>
              <w:sz w:val="22"/>
              <w:szCs w:val="22"/>
              <w:lang w:eastAsia="en-AU"/>
            </w:rPr>
          </w:pPr>
          <w:hyperlink w:anchor="_Toc522623456" w:history="1">
            <w:r w:rsidR="001C5A1D" w:rsidRPr="008E5CD9">
              <w:rPr>
                <w:rStyle w:val="Hyperlink"/>
              </w:rPr>
              <w:t>7. TAC Health, Disability and Compensation Team Key Contacts</w:t>
            </w:r>
            <w:r w:rsidR="001C5A1D">
              <w:rPr>
                <w:webHidden/>
              </w:rPr>
              <w:tab/>
            </w:r>
            <w:r w:rsidR="001C5A1D">
              <w:rPr>
                <w:webHidden/>
              </w:rPr>
              <w:fldChar w:fldCharType="begin"/>
            </w:r>
            <w:r w:rsidR="001C5A1D">
              <w:rPr>
                <w:webHidden/>
              </w:rPr>
              <w:instrText xml:space="preserve"> PAGEREF _Toc522623456 \h </w:instrText>
            </w:r>
            <w:r w:rsidR="001C5A1D">
              <w:rPr>
                <w:webHidden/>
              </w:rPr>
            </w:r>
            <w:r w:rsidR="001C5A1D">
              <w:rPr>
                <w:webHidden/>
              </w:rPr>
              <w:fldChar w:fldCharType="separate"/>
            </w:r>
            <w:r>
              <w:rPr>
                <w:webHidden/>
              </w:rPr>
              <w:t>9</w:t>
            </w:r>
            <w:r w:rsidR="001C5A1D">
              <w:rPr>
                <w:webHidden/>
              </w:rPr>
              <w:fldChar w:fldCharType="end"/>
            </w:r>
          </w:hyperlink>
        </w:p>
        <w:p w:rsidR="00EB774B" w:rsidRDefault="00EB774B" w:rsidP="00EB774B">
          <w:pPr>
            <w:pStyle w:val="TOC1"/>
            <w:rPr>
              <w:b w:val="0"/>
            </w:rPr>
          </w:pPr>
          <w:r>
            <w:rPr>
              <w:b w:val="0"/>
              <w:bCs/>
            </w:rPr>
            <w:fldChar w:fldCharType="end"/>
          </w:r>
          <w:r>
            <w:rPr>
              <w:b w:val="0"/>
            </w:rPr>
            <w:t xml:space="preserve"> </w:t>
          </w:r>
        </w:p>
        <w:p w:rsidR="0029608F" w:rsidRDefault="00016060" w:rsidP="0029608F">
          <w:pPr>
            <w:pStyle w:val="TOC1"/>
          </w:pPr>
        </w:p>
      </w:sdtContent>
    </w:sdt>
    <w:p w:rsidR="0029608F" w:rsidRPr="0029608F" w:rsidRDefault="0029608F" w:rsidP="0029608F">
      <w:pPr>
        <w:rPr>
          <w:lang w:val="en-AU"/>
        </w:rPr>
      </w:pPr>
    </w:p>
    <w:p w:rsidR="0029608F" w:rsidRDefault="0029608F" w:rsidP="0029608F">
      <w:pPr>
        <w:rPr>
          <w:lang w:val="en-AU"/>
        </w:rPr>
      </w:pPr>
    </w:p>
    <w:p w:rsidR="0029608F" w:rsidRPr="0029608F" w:rsidRDefault="0029608F" w:rsidP="0029608F">
      <w:pPr>
        <w:rPr>
          <w:lang w:val="en-AU"/>
        </w:rPr>
      </w:pPr>
    </w:p>
    <w:p w:rsidR="00213DF9" w:rsidRPr="003072C6" w:rsidRDefault="00213DF9" w:rsidP="00213DF9">
      <w:pPr>
        <w:pStyle w:val="TOC2"/>
        <w:rPr>
          <w:noProof w:val="0"/>
        </w:rPr>
      </w:pPr>
    </w:p>
    <w:p w:rsidR="00213DF9" w:rsidRPr="003072C6" w:rsidRDefault="00213DF9" w:rsidP="00C678C4">
      <w:pPr>
        <w:pStyle w:val="TACbody"/>
      </w:pPr>
      <w:r w:rsidRPr="003072C6">
        <w:br w:type="page"/>
      </w:r>
    </w:p>
    <w:p w:rsidR="00213DF9" w:rsidRPr="003072C6" w:rsidRDefault="00213DF9" w:rsidP="00C678C4">
      <w:pPr>
        <w:pStyle w:val="TACbody"/>
        <w:sectPr w:rsidR="00213DF9" w:rsidRPr="003072C6" w:rsidSect="00993907">
          <w:headerReference w:type="default" r:id="rId12"/>
          <w:pgSz w:w="11906" w:h="16838"/>
          <w:pgMar w:top="3005" w:right="851" w:bottom="851" w:left="1928" w:header="1134" w:footer="567" w:gutter="0"/>
          <w:cols w:space="720"/>
          <w:docGrid w:linePitch="360"/>
        </w:sectPr>
      </w:pPr>
    </w:p>
    <w:p w:rsidR="00315861" w:rsidRPr="00F160FF" w:rsidRDefault="00EB774B" w:rsidP="007F1ACF">
      <w:pPr>
        <w:pStyle w:val="Heading1"/>
        <w:rPr>
          <w:color w:val="auto"/>
        </w:rPr>
      </w:pPr>
      <w:bookmarkStart w:id="0" w:name="_Toc482018150"/>
      <w:bookmarkStart w:id="1" w:name="_Toc520725994"/>
      <w:bookmarkStart w:id="2" w:name="_Toc522623440"/>
      <w:bookmarkStart w:id="3" w:name="_Toc481410787"/>
      <w:bookmarkStart w:id="4" w:name="_Toc481410987"/>
      <w:r w:rsidRPr="00F160FF">
        <w:rPr>
          <w:color w:val="auto"/>
        </w:rPr>
        <w:lastRenderedPageBreak/>
        <w:t>R</w:t>
      </w:r>
      <w:r w:rsidR="00315861" w:rsidRPr="00F160FF">
        <w:rPr>
          <w:color w:val="auto"/>
        </w:rPr>
        <w:t>e</w:t>
      </w:r>
      <w:bookmarkEnd w:id="0"/>
      <w:r w:rsidRPr="00F160FF">
        <w:rPr>
          <w:color w:val="auto"/>
        </w:rPr>
        <w:t xml:space="preserve">searcher </w:t>
      </w:r>
      <w:r w:rsidR="00C678C4">
        <w:rPr>
          <w:color w:val="auto"/>
        </w:rPr>
        <w:t>g</w:t>
      </w:r>
      <w:r w:rsidRPr="00F160FF">
        <w:rPr>
          <w:color w:val="auto"/>
        </w:rPr>
        <w:t>uidelines</w:t>
      </w:r>
      <w:bookmarkEnd w:id="1"/>
      <w:bookmarkEnd w:id="2"/>
      <w:r w:rsidRPr="00F160FF">
        <w:rPr>
          <w:color w:val="auto"/>
        </w:rPr>
        <w:t xml:space="preserve"> </w:t>
      </w:r>
    </w:p>
    <w:p w:rsidR="00213DF9" w:rsidRPr="00C678C4" w:rsidRDefault="00E84B41" w:rsidP="000A6AC5">
      <w:pPr>
        <w:pStyle w:val="Heading2"/>
      </w:pPr>
      <w:bookmarkStart w:id="5" w:name="_Toc522623441"/>
      <w:bookmarkEnd w:id="3"/>
      <w:bookmarkEnd w:id="4"/>
      <w:r>
        <w:t xml:space="preserve">1. </w:t>
      </w:r>
      <w:r w:rsidR="00EB774B" w:rsidRPr="00C678C4">
        <w:t>Purpose</w:t>
      </w:r>
      <w:bookmarkEnd w:id="5"/>
      <w:r w:rsidR="00EB774B" w:rsidRPr="00C678C4">
        <w:t xml:space="preserve">  </w:t>
      </w:r>
    </w:p>
    <w:p w:rsidR="00EB774B" w:rsidRPr="00C678C4" w:rsidRDefault="00FF4CA5" w:rsidP="00C678C4">
      <w:pPr>
        <w:pStyle w:val="TACbody"/>
      </w:pPr>
      <w:bookmarkStart w:id="6" w:name="_Toc481410788"/>
      <w:bookmarkStart w:id="7" w:name="_Toc481410988"/>
      <w:r w:rsidRPr="00C678C4">
        <w:t xml:space="preserve">These guidelines </w:t>
      </w:r>
      <w:r w:rsidR="00EB774B" w:rsidRPr="00C678C4">
        <w:t>outline the obligations for researchers who receive funding through the Transport Accident Commission (TAC) Health, Disability and Compensation Research Branch (subsequently referred to as the Research Branch).</w:t>
      </w:r>
    </w:p>
    <w:p w:rsidR="00EB774B" w:rsidRPr="00C678C4" w:rsidRDefault="00EB774B" w:rsidP="00C678C4">
      <w:pPr>
        <w:pStyle w:val="TACbody"/>
      </w:pPr>
      <w:r w:rsidRPr="00C678C4">
        <w:t>This document pro</w:t>
      </w:r>
      <w:r w:rsidR="00A722D5" w:rsidRPr="00C678C4">
        <w:t xml:space="preserve">vides a summary of </w:t>
      </w:r>
      <w:proofErr w:type="gramStart"/>
      <w:r w:rsidR="004A41E3">
        <w:t>researcher</w:t>
      </w:r>
      <w:r w:rsidR="004F1842" w:rsidRPr="00C678C4">
        <w:t>s</w:t>
      </w:r>
      <w:proofErr w:type="gramEnd"/>
      <w:r w:rsidR="00A722D5" w:rsidRPr="00C678C4">
        <w:t xml:space="preserve"> </w:t>
      </w:r>
      <w:r w:rsidRPr="00C678C4">
        <w:t>obligations</w:t>
      </w:r>
      <w:r w:rsidR="004F1842">
        <w:t>. For</w:t>
      </w:r>
      <w:r w:rsidRPr="00C678C4">
        <w:t xml:space="preserve"> full details refer to your Deed of Standing Offer, Official Order and approved Project Plan.</w:t>
      </w:r>
      <w:r w:rsidRPr="00F160FF">
        <w:t xml:space="preserve"> </w:t>
      </w:r>
    </w:p>
    <w:p w:rsidR="00213DF9" w:rsidRPr="00A21D88" w:rsidRDefault="00E84B41" w:rsidP="000A6AC5">
      <w:pPr>
        <w:pStyle w:val="Heading2"/>
      </w:pPr>
      <w:bookmarkStart w:id="8" w:name="_Toc522623442"/>
      <w:bookmarkEnd w:id="6"/>
      <w:bookmarkEnd w:id="7"/>
      <w:r>
        <w:t xml:space="preserve">2. </w:t>
      </w:r>
      <w:r w:rsidR="00EB774B" w:rsidRPr="00A21D88">
        <w:t>Background</w:t>
      </w:r>
      <w:bookmarkEnd w:id="8"/>
      <w:r w:rsidR="00EB774B" w:rsidRPr="00A21D88">
        <w:t xml:space="preserve"> </w:t>
      </w:r>
    </w:p>
    <w:p w:rsidR="00EB774B" w:rsidRPr="00F160FF" w:rsidRDefault="00EB774B" w:rsidP="00C678C4">
      <w:pPr>
        <w:pStyle w:val="TACbody"/>
      </w:pPr>
      <w:r w:rsidRPr="00F160FF">
        <w:t>The TAC invests in quality health, disability and compensation research that provides evidence-based insights that are practically applied to meet the TAC’s strategic objectives.</w:t>
      </w:r>
    </w:p>
    <w:p w:rsidR="00EB774B" w:rsidRPr="00F160FF" w:rsidRDefault="00EB774B" w:rsidP="00C678C4">
      <w:pPr>
        <w:pStyle w:val="TACbody"/>
      </w:pPr>
      <w:r w:rsidRPr="00F160FF">
        <w:t>We invest in research that meets the 6 overarching principles of the TAC research program. These are:</w:t>
      </w:r>
    </w:p>
    <w:p w:rsidR="00EB774B" w:rsidRPr="00C678C4" w:rsidRDefault="00EB774B" w:rsidP="008933B5">
      <w:pPr>
        <w:pStyle w:val="ListParagraph"/>
      </w:pPr>
      <w:r w:rsidRPr="00C678C4">
        <w:t>Invest in independent research that provides world class insights,</w:t>
      </w:r>
    </w:p>
    <w:p w:rsidR="00EB774B" w:rsidRPr="00C678C4" w:rsidRDefault="00EB774B" w:rsidP="00C678C4">
      <w:pPr>
        <w:pStyle w:val="ListParagraph"/>
      </w:pPr>
      <w:r w:rsidRPr="00C678C4">
        <w:t>Leverage existing research,</w:t>
      </w:r>
    </w:p>
    <w:p w:rsidR="00EB774B" w:rsidRPr="00C678C4" w:rsidRDefault="00EB774B" w:rsidP="00C678C4">
      <w:pPr>
        <w:pStyle w:val="ListParagraph"/>
      </w:pPr>
      <w:r w:rsidRPr="00C678C4">
        <w:t xml:space="preserve">Have a clear </w:t>
      </w:r>
      <w:r w:rsidR="002064F3" w:rsidRPr="00C678C4">
        <w:t>value and translation statement</w:t>
      </w:r>
      <w:r w:rsidR="008933B5">
        <w:t>,</w:t>
      </w:r>
    </w:p>
    <w:p w:rsidR="00EB774B" w:rsidRPr="00C678C4" w:rsidRDefault="00EB774B" w:rsidP="00C678C4">
      <w:pPr>
        <w:pStyle w:val="ListParagraph"/>
      </w:pPr>
      <w:r w:rsidRPr="00C678C4">
        <w:t>Be applied in nature,</w:t>
      </w:r>
    </w:p>
    <w:p w:rsidR="00EB774B" w:rsidRPr="00C678C4" w:rsidRDefault="00EB774B" w:rsidP="00C678C4">
      <w:pPr>
        <w:pStyle w:val="ListParagraph"/>
      </w:pPr>
      <w:r w:rsidRPr="00C678C4">
        <w:t>Deliver findings when they are needed, and</w:t>
      </w:r>
    </w:p>
    <w:p w:rsidR="00EB774B" w:rsidRPr="002064F3" w:rsidRDefault="00EB774B" w:rsidP="00C678C4">
      <w:pPr>
        <w:pStyle w:val="ListParagraph"/>
      </w:pPr>
      <w:r w:rsidRPr="00C678C4">
        <w:t>Have a clear accountability for translation.</w:t>
      </w:r>
    </w:p>
    <w:p w:rsidR="00A21D88" w:rsidRPr="00F160FF" w:rsidRDefault="00EB774B" w:rsidP="00C678C4">
      <w:pPr>
        <w:pStyle w:val="TACbody"/>
      </w:pPr>
      <w:r w:rsidRPr="00F160FF">
        <w:t>This guide summarises the key processes for meeting these research principles.</w:t>
      </w:r>
    </w:p>
    <w:p w:rsidR="00A21D88" w:rsidRPr="00F160FF" w:rsidRDefault="00E84B41" w:rsidP="000A6AC5">
      <w:pPr>
        <w:pStyle w:val="Heading2"/>
      </w:pPr>
      <w:bookmarkStart w:id="9" w:name="_Toc522623443"/>
      <w:r>
        <w:t xml:space="preserve">3. </w:t>
      </w:r>
      <w:r w:rsidR="005C698A">
        <w:t>Who these guidelines are for</w:t>
      </w:r>
      <w:bookmarkEnd w:id="9"/>
      <w:r w:rsidR="00A21D88" w:rsidRPr="00F160FF">
        <w:t xml:space="preserve"> </w:t>
      </w:r>
    </w:p>
    <w:p w:rsidR="00A21D88" w:rsidRPr="00C678C4" w:rsidRDefault="008933B5" w:rsidP="00C678C4">
      <w:pPr>
        <w:pStyle w:val="TACbody"/>
      </w:pPr>
      <w:r>
        <w:t>These guidelines are for a</w:t>
      </w:r>
      <w:r w:rsidR="004A41E3">
        <w:t xml:space="preserve">ll researchers </w:t>
      </w:r>
      <w:r w:rsidR="00A21D88" w:rsidRPr="00F160FF">
        <w:t xml:space="preserve">working on </w:t>
      </w:r>
      <w:r w:rsidR="004A41E3">
        <w:t xml:space="preserve">projects funded through the </w:t>
      </w:r>
      <w:r w:rsidR="00A21D88" w:rsidRPr="00F160FF">
        <w:t xml:space="preserve">Research Branch at the TAC. </w:t>
      </w:r>
    </w:p>
    <w:p w:rsidR="00A21D88" w:rsidRPr="000A6AC5" w:rsidRDefault="00E84B41" w:rsidP="000A6AC5">
      <w:pPr>
        <w:pStyle w:val="Heading2"/>
      </w:pPr>
      <w:bookmarkStart w:id="10" w:name="_Toc522623444"/>
      <w:r>
        <w:t xml:space="preserve">4. </w:t>
      </w:r>
      <w:r w:rsidR="00A21D88" w:rsidRPr="000A6AC5">
        <w:t>Roles and Responsibilities</w:t>
      </w:r>
      <w:bookmarkEnd w:id="10"/>
      <w:r w:rsidR="00A21D88" w:rsidRPr="000A6AC5">
        <w:t xml:space="preserve"> </w:t>
      </w:r>
    </w:p>
    <w:p w:rsidR="00A21D88" w:rsidRPr="00F160FF" w:rsidRDefault="00A21D88" w:rsidP="00C678C4">
      <w:pPr>
        <w:pStyle w:val="TACbody"/>
      </w:pPr>
      <w:r w:rsidRPr="00F160FF">
        <w:t>The following stakeholders are involved in the effective management of a TAC research project</w:t>
      </w:r>
      <w:r w:rsidR="005937FA">
        <w:t>.</w:t>
      </w:r>
    </w:p>
    <w:p w:rsidR="00A21D88" w:rsidRPr="00F160FF" w:rsidRDefault="005937FA" w:rsidP="00C678C4">
      <w:pPr>
        <w:pStyle w:val="TACbody"/>
      </w:pPr>
      <w:r>
        <w:rPr>
          <w:b/>
        </w:rPr>
        <w:t>Research t</w:t>
      </w:r>
      <w:r w:rsidR="00A21D88" w:rsidRPr="00A722D5">
        <w:rPr>
          <w:b/>
        </w:rPr>
        <w:t>eam</w:t>
      </w:r>
      <w:r w:rsidR="00A21D88" w:rsidRPr="00F160FF">
        <w:t xml:space="preserve"> - the research team is comprised of external researchers and is engaged by the TAC to undertake a specific research project and deliver the</w:t>
      </w:r>
      <w:r>
        <w:t>ir</w:t>
      </w:r>
      <w:r w:rsidR="00A21D88" w:rsidRPr="00F160FF">
        <w:t xml:space="preserve"> findings to </w:t>
      </w:r>
      <w:r>
        <w:t xml:space="preserve">the </w:t>
      </w:r>
      <w:r w:rsidR="00A21D88" w:rsidRPr="00F160FF">
        <w:t xml:space="preserve">TAC. </w:t>
      </w:r>
    </w:p>
    <w:p w:rsidR="00A21D88" w:rsidRPr="00F160FF" w:rsidRDefault="00A21D88" w:rsidP="00C678C4">
      <w:pPr>
        <w:pStyle w:val="TACbody"/>
      </w:pPr>
      <w:r w:rsidRPr="00A722D5">
        <w:rPr>
          <w:b/>
        </w:rPr>
        <w:t>TAC Health, Disability and Compensation Research Branch</w:t>
      </w:r>
      <w:r w:rsidRPr="00F160FF">
        <w:t xml:space="preserve"> </w:t>
      </w:r>
      <w:r w:rsidR="005937FA">
        <w:t>–</w:t>
      </w:r>
      <w:r w:rsidRPr="00F160FF">
        <w:t xml:space="preserve"> Th</w:t>
      </w:r>
      <w:r w:rsidR="005937FA">
        <w:t>is Branch</w:t>
      </w:r>
      <w:r w:rsidRPr="00F160FF">
        <w:t xml:space="preserve"> develops research tasking statements in conjunction with the business, commissions research projects and engages external researchers to undertake research projects. The </w:t>
      </w:r>
      <w:r w:rsidR="004A41E3">
        <w:t xml:space="preserve">Research </w:t>
      </w:r>
      <w:r w:rsidRPr="00F160FF">
        <w:t xml:space="preserve">Branch monitors progress and works with research teams to ensure project timelines remain on track and that research is targeted and delivered </w:t>
      </w:r>
      <w:r w:rsidR="00F913ED">
        <w:t xml:space="preserve">to meet TAC needs. The </w:t>
      </w:r>
      <w:r w:rsidR="004A41E3">
        <w:t xml:space="preserve">Research </w:t>
      </w:r>
      <w:r w:rsidRPr="00F160FF">
        <w:t xml:space="preserve">Branch has a key focus on translation and evaluation activities, ensuring that research is translated into business activities and outcomes. </w:t>
      </w:r>
    </w:p>
    <w:p w:rsidR="00E42EAA" w:rsidRDefault="004A41E3" w:rsidP="00C678C4">
      <w:pPr>
        <w:pStyle w:val="TACbody"/>
        <w:rPr>
          <w:sz w:val="24"/>
          <w:szCs w:val="24"/>
        </w:rPr>
        <w:sectPr w:rsidR="00E42EAA" w:rsidSect="00E42EAA">
          <w:headerReference w:type="even" r:id="rId13"/>
          <w:headerReference w:type="default" r:id="rId14"/>
          <w:footerReference w:type="even" r:id="rId15"/>
          <w:footerReference w:type="default" r:id="rId16"/>
          <w:footerReference w:type="first" r:id="rId17"/>
          <w:pgSz w:w="11906" w:h="16838"/>
          <w:pgMar w:top="2835" w:right="851" w:bottom="1418" w:left="851" w:header="454" w:footer="539" w:gutter="0"/>
          <w:cols w:num="2" w:space="340"/>
          <w:docGrid w:linePitch="360"/>
        </w:sectPr>
      </w:pPr>
      <w:r>
        <w:t xml:space="preserve">Other TAC </w:t>
      </w:r>
      <w:r w:rsidR="00D85144">
        <w:t xml:space="preserve">representatives include the following </w:t>
      </w:r>
      <w:r w:rsidR="00A21D88" w:rsidRPr="00F160FF">
        <w:t>- a nominated Business Sponsor, Business Owner and a TAC Research Project Manager. They will provide assistance to the research team as outlined in the project plan and will assist with the implementation and translation of findings into practice and/or policy</w:t>
      </w:r>
      <w:r w:rsidR="00A21D88" w:rsidRPr="00F160FF">
        <w:rPr>
          <w:sz w:val="20"/>
          <w:szCs w:val="20"/>
        </w:rPr>
        <w:t>.</w:t>
      </w:r>
      <w:r w:rsidR="00A21D88" w:rsidRPr="00A21D88">
        <w:rPr>
          <w:sz w:val="24"/>
          <w:szCs w:val="24"/>
        </w:rPr>
        <w:t xml:space="preserve">    </w:t>
      </w:r>
    </w:p>
    <w:p w:rsidR="00A21D88" w:rsidRDefault="00A21D88" w:rsidP="00A21D88">
      <w:pPr>
        <w:rPr>
          <w:sz w:val="24"/>
          <w:szCs w:val="24"/>
        </w:rPr>
      </w:pPr>
    </w:p>
    <w:p w:rsidR="00F160FF" w:rsidRDefault="00F160FF" w:rsidP="00E42EAA">
      <w:pPr>
        <w:rPr>
          <w:sz w:val="24"/>
          <w:szCs w:val="24"/>
        </w:rPr>
      </w:pPr>
    </w:p>
    <w:p w:rsidR="00F160FF" w:rsidRDefault="00F160FF" w:rsidP="00E42EAA">
      <w:pPr>
        <w:rPr>
          <w:sz w:val="24"/>
          <w:szCs w:val="24"/>
        </w:rPr>
      </w:pPr>
    </w:p>
    <w:p w:rsidR="000A6AC5" w:rsidRDefault="000A6AC5" w:rsidP="00E42EAA">
      <w:pPr>
        <w:rPr>
          <w:sz w:val="24"/>
          <w:szCs w:val="24"/>
        </w:rPr>
      </w:pPr>
    </w:p>
    <w:p w:rsidR="00F160FF" w:rsidRDefault="00F160FF" w:rsidP="00E42EAA">
      <w:pPr>
        <w:rPr>
          <w:sz w:val="24"/>
          <w:szCs w:val="24"/>
        </w:rPr>
      </w:pPr>
    </w:p>
    <w:p w:rsidR="00A722D5" w:rsidRDefault="00A722D5" w:rsidP="00E42EAA">
      <w:pPr>
        <w:rPr>
          <w:sz w:val="24"/>
          <w:szCs w:val="24"/>
        </w:rPr>
      </w:pPr>
    </w:p>
    <w:p w:rsidR="002064F3" w:rsidRDefault="002064F3" w:rsidP="00E42EAA">
      <w:pPr>
        <w:rPr>
          <w:b/>
          <w:sz w:val="24"/>
          <w:szCs w:val="24"/>
        </w:rPr>
      </w:pPr>
    </w:p>
    <w:tbl>
      <w:tblPr>
        <w:tblStyle w:val="TACTablestyle21"/>
        <w:tblpPr w:leftFromText="181" w:rightFromText="181" w:bottomFromText="1134" w:vertAnchor="text" w:tblpY="1"/>
        <w:tblOverlap w:val="never"/>
        <w:tblW w:w="0" w:type="auto"/>
        <w:tblBorders>
          <w:top w:val="single" w:sz="8" w:space="0" w:color="13161D" w:themeColor="background2" w:themeShade="1A"/>
          <w:left w:val="single" w:sz="8" w:space="0" w:color="13161D" w:themeColor="background2" w:themeShade="1A"/>
          <w:bottom w:val="single" w:sz="8" w:space="0" w:color="13161D" w:themeColor="background2" w:themeShade="1A"/>
          <w:right w:val="single" w:sz="8" w:space="0" w:color="13161D" w:themeColor="background2" w:themeShade="1A"/>
          <w:insideH w:val="single" w:sz="8" w:space="0" w:color="13161D" w:themeColor="background2" w:themeShade="1A"/>
          <w:insideV w:val="single" w:sz="8" w:space="0" w:color="13161D" w:themeColor="background2" w:themeShade="1A"/>
        </w:tblBorders>
        <w:tblLook w:val="04A0" w:firstRow="1" w:lastRow="0" w:firstColumn="1" w:lastColumn="0" w:noHBand="0" w:noVBand="1"/>
      </w:tblPr>
      <w:tblGrid>
        <w:gridCol w:w="2114"/>
        <w:gridCol w:w="2105"/>
        <w:gridCol w:w="6201"/>
      </w:tblGrid>
      <w:tr w:rsidR="001847EC" w:rsidTr="00B9285C">
        <w:trPr>
          <w:cnfStyle w:val="100000000000" w:firstRow="1" w:lastRow="0" w:firstColumn="0" w:lastColumn="0" w:oddVBand="0" w:evenVBand="0" w:oddHBand="0" w:evenHBand="0" w:firstRowFirstColumn="0" w:firstRowLastColumn="0" w:lastRowFirstColumn="0" w:lastRowLastColumn="0"/>
        </w:trPr>
        <w:tc>
          <w:tcPr>
            <w:tcW w:w="10420" w:type="dxa"/>
            <w:gridSpan w:val="3"/>
          </w:tcPr>
          <w:p w:rsidR="001847EC" w:rsidRPr="00CD0E4C" w:rsidRDefault="001847EC" w:rsidP="009508A7">
            <w:pPr>
              <w:pStyle w:val="TACtablecolhead"/>
              <w:rPr>
                <w:sz w:val="22"/>
                <w:szCs w:val="22"/>
              </w:rPr>
            </w:pPr>
            <w:r w:rsidRPr="00CD0E4C">
              <w:rPr>
                <w:sz w:val="22"/>
                <w:szCs w:val="22"/>
              </w:rPr>
              <w:t>Table 1: Key roles and responsibilities of TAC Research stakeholder groups</w:t>
            </w:r>
          </w:p>
        </w:tc>
      </w:tr>
      <w:tr w:rsidR="001847EC" w:rsidTr="00B9285C">
        <w:tc>
          <w:tcPr>
            <w:tcW w:w="2114" w:type="dxa"/>
            <w:shd w:val="clear" w:color="auto" w:fill="E8EBF0" w:themeFill="background2"/>
          </w:tcPr>
          <w:p w:rsidR="001847EC" w:rsidRPr="001847EC" w:rsidRDefault="001847EC" w:rsidP="009508A7">
            <w:pPr>
              <w:pStyle w:val="TACTablesubhead"/>
              <w:rPr>
                <w:sz w:val="22"/>
              </w:rPr>
            </w:pPr>
            <w:r w:rsidRPr="001847EC">
              <w:rPr>
                <w:sz w:val="22"/>
              </w:rPr>
              <w:t>Stakeholder</w:t>
            </w:r>
          </w:p>
        </w:tc>
        <w:tc>
          <w:tcPr>
            <w:tcW w:w="2105" w:type="dxa"/>
            <w:shd w:val="clear" w:color="auto" w:fill="E8EBF0" w:themeFill="background2"/>
          </w:tcPr>
          <w:p w:rsidR="001847EC" w:rsidRPr="001847EC" w:rsidRDefault="001847EC" w:rsidP="009508A7">
            <w:pPr>
              <w:pStyle w:val="TACTablesubhead"/>
              <w:rPr>
                <w:sz w:val="22"/>
              </w:rPr>
            </w:pPr>
            <w:r w:rsidRPr="001847EC">
              <w:rPr>
                <w:sz w:val="22"/>
              </w:rPr>
              <w:t>Role</w:t>
            </w:r>
          </w:p>
        </w:tc>
        <w:tc>
          <w:tcPr>
            <w:tcW w:w="6201" w:type="dxa"/>
            <w:shd w:val="clear" w:color="auto" w:fill="E8EBF0" w:themeFill="background2"/>
          </w:tcPr>
          <w:p w:rsidR="001847EC" w:rsidRPr="001847EC" w:rsidRDefault="001847EC" w:rsidP="009508A7">
            <w:pPr>
              <w:pStyle w:val="TACTablesubhead"/>
              <w:rPr>
                <w:sz w:val="22"/>
              </w:rPr>
            </w:pPr>
            <w:r w:rsidRPr="001847EC">
              <w:rPr>
                <w:sz w:val="22"/>
              </w:rPr>
              <w:t>Responsibilities</w:t>
            </w:r>
          </w:p>
        </w:tc>
      </w:tr>
      <w:tr w:rsidR="00CD0E4C" w:rsidTr="00B9285C">
        <w:tc>
          <w:tcPr>
            <w:tcW w:w="2114" w:type="dxa"/>
            <w:vMerge w:val="restart"/>
          </w:tcPr>
          <w:p w:rsidR="00CD0E4C" w:rsidRPr="00CD0E4C" w:rsidRDefault="00CD0E4C" w:rsidP="009508A7">
            <w:pPr>
              <w:pStyle w:val="TACtabletext"/>
              <w:rPr>
                <w:b/>
                <w:sz w:val="22"/>
              </w:rPr>
            </w:pPr>
            <w:r w:rsidRPr="00CD0E4C">
              <w:rPr>
                <w:b/>
                <w:sz w:val="22"/>
              </w:rPr>
              <w:t>Research team</w:t>
            </w:r>
          </w:p>
        </w:tc>
        <w:tc>
          <w:tcPr>
            <w:tcW w:w="2105" w:type="dxa"/>
          </w:tcPr>
          <w:p w:rsidR="00CD0E4C" w:rsidRPr="00CD0E4C" w:rsidRDefault="00CD0E4C" w:rsidP="009508A7">
            <w:pPr>
              <w:pStyle w:val="TACtabletext"/>
              <w:rPr>
                <w:sz w:val="22"/>
              </w:rPr>
            </w:pPr>
            <w:r w:rsidRPr="00CD0E4C">
              <w:rPr>
                <w:sz w:val="22"/>
              </w:rPr>
              <w:t>Chief investigator</w:t>
            </w:r>
          </w:p>
        </w:tc>
        <w:tc>
          <w:tcPr>
            <w:tcW w:w="6201" w:type="dxa"/>
          </w:tcPr>
          <w:p w:rsidR="00CD0E4C" w:rsidRDefault="00CD0E4C" w:rsidP="009508A7">
            <w:pPr>
              <w:pStyle w:val="TACtabletext"/>
              <w:numPr>
                <w:ilvl w:val="0"/>
                <w:numId w:val="26"/>
              </w:numPr>
              <w:rPr>
                <w:sz w:val="22"/>
              </w:rPr>
            </w:pPr>
            <w:r w:rsidRPr="00CD0E4C">
              <w:rPr>
                <w:sz w:val="22"/>
              </w:rPr>
              <w:t xml:space="preserve">Ensures research undertaken in line with academic requirements (e.g. ethics) and </w:t>
            </w:r>
            <w:r>
              <w:rPr>
                <w:sz w:val="22"/>
              </w:rPr>
              <w:t>rigorous scientific methodology</w:t>
            </w:r>
            <w:r w:rsidR="00D85144">
              <w:rPr>
                <w:sz w:val="22"/>
              </w:rPr>
              <w:t>.</w:t>
            </w:r>
          </w:p>
          <w:p w:rsidR="00CD0E4C" w:rsidRDefault="00CD0E4C" w:rsidP="009508A7">
            <w:pPr>
              <w:pStyle w:val="TACtabletext"/>
              <w:numPr>
                <w:ilvl w:val="0"/>
                <w:numId w:val="26"/>
              </w:numPr>
              <w:rPr>
                <w:sz w:val="22"/>
              </w:rPr>
            </w:pPr>
            <w:r w:rsidRPr="00CD0E4C">
              <w:rPr>
                <w:sz w:val="22"/>
              </w:rPr>
              <w:t>Delivers project in line with the approved project plan</w:t>
            </w:r>
            <w:r w:rsidR="00D85144">
              <w:rPr>
                <w:sz w:val="22"/>
              </w:rPr>
              <w:t>.</w:t>
            </w:r>
          </w:p>
          <w:p w:rsidR="00CD0E4C" w:rsidRPr="00CD0E4C" w:rsidRDefault="00CD0E4C" w:rsidP="009508A7">
            <w:pPr>
              <w:pStyle w:val="TACtabletext"/>
              <w:numPr>
                <w:ilvl w:val="0"/>
                <w:numId w:val="26"/>
              </w:numPr>
              <w:rPr>
                <w:sz w:val="22"/>
              </w:rPr>
            </w:pPr>
            <w:r w:rsidRPr="00CD0E4C">
              <w:rPr>
                <w:sz w:val="22"/>
              </w:rPr>
              <w:t>Ensures timely delivery of quality project outputs (i.e. research reports, presentations).</w:t>
            </w:r>
          </w:p>
        </w:tc>
      </w:tr>
      <w:tr w:rsidR="00CD0E4C" w:rsidTr="00B9285C">
        <w:tc>
          <w:tcPr>
            <w:tcW w:w="2114" w:type="dxa"/>
            <w:vMerge/>
          </w:tcPr>
          <w:p w:rsidR="00CD0E4C" w:rsidRPr="00CD0E4C" w:rsidRDefault="00CD0E4C" w:rsidP="009508A7">
            <w:pPr>
              <w:pStyle w:val="TACtabletext"/>
              <w:rPr>
                <w:sz w:val="22"/>
              </w:rPr>
            </w:pPr>
          </w:p>
        </w:tc>
        <w:tc>
          <w:tcPr>
            <w:tcW w:w="2105" w:type="dxa"/>
          </w:tcPr>
          <w:p w:rsidR="00CD0E4C" w:rsidRPr="00CD0E4C" w:rsidRDefault="00CD0E4C" w:rsidP="009508A7">
            <w:pPr>
              <w:pStyle w:val="TACtabletext"/>
              <w:rPr>
                <w:sz w:val="22"/>
              </w:rPr>
            </w:pPr>
            <w:r>
              <w:rPr>
                <w:sz w:val="22"/>
              </w:rPr>
              <w:t>Project manager</w:t>
            </w:r>
          </w:p>
        </w:tc>
        <w:tc>
          <w:tcPr>
            <w:tcW w:w="6201" w:type="dxa"/>
          </w:tcPr>
          <w:p w:rsidR="00CD0E4C" w:rsidRDefault="00CD0E4C" w:rsidP="009508A7">
            <w:pPr>
              <w:pStyle w:val="TACtabletext"/>
              <w:numPr>
                <w:ilvl w:val="0"/>
                <w:numId w:val="27"/>
              </w:numPr>
              <w:rPr>
                <w:sz w:val="22"/>
              </w:rPr>
            </w:pPr>
            <w:r w:rsidRPr="00CD0E4C">
              <w:rPr>
                <w:sz w:val="22"/>
              </w:rPr>
              <w:t>Manages project budget and resources to en</w:t>
            </w:r>
            <w:r>
              <w:rPr>
                <w:sz w:val="22"/>
              </w:rPr>
              <w:t>sure project milestones are met</w:t>
            </w:r>
            <w:r w:rsidR="00D85144">
              <w:rPr>
                <w:sz w:val="22"/>
              </w:rPr>
              <w:t>.</w:t>
            </w:r>
          </w:p>
          <w:p w:rsidR="00CD0E4C" w:rsidRDefault="00CD0E4C" w:rsidP="009508A7">
            <w:pPr>
              <w:pStyle w:val="TACtabletext"/>
              <w:numPr>
                <w:ilvl w:val="0"/>
                <w:numId w:val="27"/>
              </w:numPr>
              <w:rPr>
                <w:sz w:val="22"/>
              </w:rPr>
            </w:pPr>
            <w:r w:rsidRPr="00CD0E4C">
              <w:rPr>
                <w:sz w:val="22"/>
              </w:rPr>
              <w:t>Provides administrative reports to</w:t>
            </w:r>
            <w:r>
              <w:rPr>
                <w:sz w:val="22"/>
              </w:rPr>
              <w:t xml:space="preserve"> TAC outlining project progress</w:t>
            </w:r>
            <w:r w:rsidR="00D85144">
              <w:rPr>
                <w:sz w:val="22"/>
              </w:rPr>
              <w:t>.</w:t>
            </w:r>
          </w:p>
          <w:p w:rsidR="00CD0E4C" w:rsidRPr="00CD0E4C" w:rsidRDefault="00CD0E4C" w:rsidP="009508A7">
            <w:pPr>
              <w:pStyle w:val="TACtabletext"/>
              <w:numPr>
                <w:ilvl w:val="0"/>
                <w:numId w:val="27"/>
              </w:numPr>
              <w:rPr>
                <w:sz w:val="22"/>
              </w:rPr>
            </w:pPr>
            <w:r w:rsidRPr="00CD0E4C">
              <w:rPr>
                <w:sz w:val="22"/>
              </w:rPr>
              <w:t xml:space="preserve">Coordinates project meetings and presentations in collaboration with </w:t>
            </w:r>
            <w:r w:rsidR="002A7F44">
              <w:rPr>
                <w:sz w:val="22"/>
              </w:rPr>
              <w:t xml:space="preserve">the </w:t>
            </w:r>
            <w:r w:rsidRPr="00CD0E4C">
              <w:rPr>
                <w:sz w:val="22"/>
              </w:rPr>
              <w:t>TAC.</w:t>
            </w:r>
          </w:p>
        </w:tc>
      </w:tr>
      <w:tr w:rsidR="00CD0E4C" w:rsidTr="00B9285C">
        <w:tc>
          <w:tcPr>
            <w:tcW w:w="2114" w:type="dxa"/>
            <w:vMerge w:val="restart"/>
          </w:tcPr>
          <w:p w:rsidR="00CD0E4C" w:rsidRPr="00CD0E4C" w:rsidRDefault="00CD0E4C" w:rsidP="009508A7">
            <w:pPr>
              <w:pStyle w:val="TACtabletext"/>
              <w:rPr>
                <w:b/>
                <w:sz w:val="22"/>
              </w:rPr>
            </w:pPr>
            <w:r w:rsidRPr="00CD0E4C">
              <w:rPr>
                <w:b/>
                <w:sz w:val="22"/>
              </w:rPr>
              <w:t>TAC</w:t>
            </w:r>
          </w:p>
        </w:tc>
        <w:tc>
          <w:tcPr>
            <w:tcW w:w="2105" w:type="dxa"/>
          </w:tcPr>
          <w:p w:rsidR="00CD0E4C" w:rsidRPr="00CD0E4C" w:rsidRDefault="00CD0E4C" w:rsidP="009508A7">
            <w:pPr>
              <w:pStyle w:val="TACtabletext"/>
              <w:rPr>
                <w:sz w:val="22"/>
              </w:rPr>
            </w:pPr>
            <w:r>
              <w:rPr>
                <w:sz w:val="22"/>
              </w:rPr>
              <w:t>Business sponsor</w:t>
            </w:r>
          </w:p>
        </w:tc>
        <w:tc>
          <w:tcPr>
            <w:tcW w:w="6201" w:type="dxa"/>
          </w:tcPr>
          <w:p w:rsidR="00CD0E4C" w:rsidRPr="00CD0E4C" w:rsidRDefault="00CD0E4C" w:rsidP="009508A7">
            <w:pPr>
              <w:pStyle w:val="TACtabletext"/>
              <w:numPr>
                <w:ilvl w:val="0"/>
                <w:numId w:val="28"/>
              </w:numPr>
              <w:rPr>
                <w:sz w:val="22"/>
              </w:rPr>
            </w:pPr>
            <w:r w:rsidRPr="00CD0E4C">
              <w:rPr>
                <w:sz w:val="22"/>
              </w:rPr>
              <w:t>Responsible for overall project endorsement and responsibility.</w:t>
            </w:r>
          </w:p>
        </w:tc>
      </w:tr>
      <w:tr w:rsidR="00CD0E4C" w:rsidTr="00B9285C">
        <w:tc>
          <w:tcPr>
            <w:tcW w:w="2114" w:type="dxa"/>
            <w:vMerge/>
          </w:tcPr>
          <w:p w:rsidR="00CD0E4C" w:rsidRPr="00CD0E4C" w:rsidRDefault="00CD0E4C" w:rsidP="009508A7">
            <w:pPr>
              <w:pStyle w:val="TACtabletext"/>
              <w:rPr>
                <w:sz w:val="22"/>
              </w:rPr>
            </w:pPr>
          </w:p>
        </w:tc>
        <w:tc>
          <w:tcPr>
            <w:tcW w:w="2105" w:type="dxa"/>
          </w:tcPr>
          <w:p w:rsidR="00CD0E4C" w:rsidRPr="00CD0E4C" w:rsidRDefault="00CD0E4C" w:rsidP="009508A7">
            <w:pPr>
              <w:pStyle w:val="TACtabletext"/>
              <w:rPr>
                <w:sz w:val="22"/>
              </w:rPr>
            </w:pPr>
            <w:r>
              <w:rPr>
                <w:sz w:val="22"/>
              </w:rPr>
              <w:t>Business owner</w:t>
            </w:r>
          </w:p>
        </w:tc>
        <w:tc>
          <w:tcPr>
            <w:tcW w:w="6201" w:type="dxa"/>
          </w:tcPr>
          <w:p w:rsidR="00CD0E4C" w:rsidRPr="00CD0E4C" w:rsidRDefault="00CD0E4C" w:rsidP="009508A7">
            <w:pPr>
              <w:pStyle w:val="TACtabletext"/>
              <w:numPr>
                <w:ilvl w:val="0"/>
                <w:numId w:val="28"/>
              </w:numPr>
              <w:rPr>
                <w:sz w:val="22"/>
              </w:rPr>
            </w:pPr>
            <w:r w:rsidRPr="00CD0E4C">
              <w:rPr>
                <w:sz w:val="22"/>
              </w:rPr>
              <w:t xml:space="preserve">Responsible for project conduct and governance (in combination with </w:t>
            </w:r>
            <w:r w:rsidR="002A7F44">
              <w:rPr>
                <w:sz w:val="22"/>
              </w:rPr>
              <w:t xml:space="preserve">the </w:t>
            </w:r>
            <w:r w:rsidRPr="00CD0E4C">
              <w:rPr>
                <w:sz w:val="22"/>
              </w:rPr>
              <w:t xml:space="preserve">TAC Research Project Manager). </w:t>
            </w:r>
          </w:p>
          <w:p w:rsidR="00CD0E4C" w:rsidRPr="00CD0E4C" w:rsidRDefault="00CD0E4C" w:rsidP="009508A7">
            <w:pPr>
              <w:pStyle w:val="TACtabletext"/>
              <w:numPr>
                <w:ilvl w:val="0"/>
                <w:numId w:val="28"/>
              </w:numPr>
              <w:rPr>
                <w:sz w:val="22"/>
              </w:rPr>
            </w:pPr>
            <w:r w:rsidRPr="00CD0E4C">
              <w:rPr>
                <w:sz w:val="22"/>
              </w:rPr>
              <w:t>Provides resources as agreed in the project plan</w:t>
            </w:r>
            <w:r w:rsidR="00D85144">
              <w:rPr>
                <w:sz w:val="22"/>
              </w:rPr>
              <w:t>.</w:t>
            </w:r>
          </w:p>
          <w:p w:rsidR="00CD0E4C" w:rsidRPr="00CD0E4C" w:rsidRDefault="00CD0E4C" w:rsidP="009508A7">
            <w:pPr>
              <w:pStyle w:val="TACtabletext"/>
              <w:numPr>
                <w:ilvl w:val="0"/>
                <w:numId w:val="28"/>
              </w:numPr>
              <w:rPr>
                <w:sz w:val="22"/>
              </w:rPr>
            </w:pPr>
            <w:r w:rsidRPr="00CD0E4C">
              <w:rPr>
                <w:sz w:val="22"/>
              </w:rPr>
              <w:t>Active, ongoing involvement in the project planning and implementation.</w:t>
            </w:r>
          </w:p>
          <w:p w:rsidR="00CD0E4C" w:rsidRPr="00CD0E4C" w:rsidRDefault="00CD0E4C" w:rsidP="009508A7">
            <w:pPr>
              <w:pStyle w:val="TACtabletext"/>
              <w:numPr>
                <w:ilvl w:val="0"/>
                <w:numId w:val="28"/>
              </w:numPr>
              <w:rPr>
                <w:sz w:val="22"/>
              </w:rPr>
            </w:pPr>
            <w:r w:rsidRPr="00CD0E4C">
              <w:rPr>
                <w:sz w:val="22"/>
              </w:rPr>
              <w:t>Maximises dissemination and use of research findings within the organization and to key stakeholders</w:t>
            </w:r>
            <w:r w:rsidR="00D85144">
              <w:rPr>
                <w:sz w:val="22"/>
              </w:rPr>
              <w:t>.</w:t>
            </w:r>
          </w:p>
          <w:p w:rsidR="00CD0E4C" w:rsidRPr="00CD0E4C" w:rsidRDefault="00CD0E4C" w:rsidP="009508A7">
            <w:pPr>
              <w:pStyle w:val="TACtabletext"/>
              <w:numPr>
                <w:ilvl w:val="0"/>
                <w:numId w:val="28"/>
              </w:numPr>
              <w:rPr>
                <w:sz w:val="22"/>
              </w:rPr>
            </w:pPr>
            <w:r w:rsidRPr="00CD0E4C">
              <w:rPr>
                <w:sz w:val="22"/>
              </w:rPr>
              <w:t>Chairs relevant Research Project Meetings.</w:t>
            </w:r>
          </w:p>
        </w:tc>
      </w:tr>
      <w:tr w:rsidR="00CD0E4C" w:rsidTr="00B9285C">
        <w:tc>
          <w:tcPr>
            <w:tcW w:w="2114" w:type="dxa"/>
            <w:vMerge/>
          </w:tcPr>
          <w:p w:rsidR="00CD0E4C" w:rsidRPr="00CD0E4C" w:rsidRDefault="00CD0E4C" w:rsidP="009508A7">
            <w:pPr>
              <w:pStyle w:val="TACtabletext"/>
              <w:rPr>
                <w:sz w:val="22"/>
              </w:rPr>
            </w:pPr>
          </w:p>
        </w:tc>
        <w:tc>
          <w:tcPr>
            <w:tcW w:w="2105" w:type="dxa"/>
          </w:tcPr>
          <w:p w:rsidR="00CD0E4C" w:rsidRPr="00CD0E4C" w:rsidRDefault="00CD0E4C" w:rsidP="009508A7">
            <w:pPr>
              <w:pStyle w:val="TACtabletext"/>
              <w:rPr>
                <w:sz w:val="22"/>
              </w:rPr>
            </w:pPr>
            <w:r>
              <w:rPr>
                <w:sz w:val="22"/>
              </w:rPr>
              <w:t>Research project manager</w:t>
            </w:r>
          </w:p>
        </w:tc>
        <w:tc>
          <w:tcPr>
            <w:tcW w:w="6201" w:type="dxa"/>
          </w:tcPr>
          <w:p w:rsidR="00CD0E4C" w:rsidRPr="00CD0E4C" w:rsidRDefault="00CD0E4C" w:rsidP="009508A7">
            <w:pPr>
              <w:pStyle w:val="TACtabletext"/>
              <w:numPr>
                <w:ilvl w:val="0"/>
                <w:numId w:val="29"/>
              </w:numPr>
              <w:rPr>
                <w:sz w:val="22"/>
              </w:rPr>
            </w:pPr>
            <w:r w:rsidRPr="00CD0E4C">
              <w:rPr>
                <w:sz w:val="22"/>
              </w:rPr>
              <w:t xml:space="preserve">Key point of contact within </w:t>
            </w:r>
            <w:r w:rsidR="002A7F44">
              <w:rPr>
                <w:sz w:val="22"/>
              </w:rPr>
              <w:t xml:space="preserve">the </w:t>
            </w:r>
            <w:r w:rsidRPr="00CD0E4C">
              <w:rPr>
                <w:sz w:val="22"/>
              </w:rPr>
              <w:t xml:space="preserve">TAC in relation to the project. </w:t>
            </w:r>
          </w:p>
          <w:p w:rsidR="00CD0E4C" w:rsidRPr="00CD0E4C" w:rsidRDefault="00CD0E4C" w:rsidP="009508A7">
            <w:pPr>
              <w:pStyle w:val="TACtabletext"/>
              <w:numPr>
                <w:ilvl w:val="0"/>
                <w:numId w:val="29"/>
              </w:numPr>
              <w:rPr>
                <w:b/>
                <w:sz w:val="22"/>
              </w:rPr>
            </w:pPr>
            <w:r w:rsidRPr="00CD0E4C">
              <w:rPr>
                <w:sz w:val="22"/>
              </w:rPr>
              <w:t>Assists researchers with project related enquiries.</w:t>
            </w:r>
          </w:p>
          <w:p w:rsidR="00CD0E4C" w:rsidRPr="00CD0E4C" w:rsidRDefault="00CD0E4C" w:rsidP="009508A7">
            <w:pPr>
              <w:pStyle w:val="TACtabletext"/>
              <w:numPr>
                <w:ilvl w:val="0"/>
                <w:numId w:val="29"/>
              </w:numPr>
              <w:rPr>
                <w:sz w:val="22"/>
              </w:rPr>
            </w:pPr>
            <w:r w:rsidRPr="00CD0E4C">
              <w:rPr>
                <w:sz w:val="22"/>
              </w:rPr>
              <w:t>Active, ongoing involvement in the project planning and implementation.</w:t>
            </w:r>
          </w:p>
          <w:p w:rsidR="00CD0E4C" w:rsidRPr="00CD0E4C" w:rsidRDefault="00CD0E4C" w:rsidP="009508A7">
            <w:pPr>
              <w:pStyle w:val="TACtabletext"/>
              <w:numPr>
                <w:ilvl w:val="0"/>
                <w:numId w:val="29"/>
              </w:numPr>
              <w:rPr>
                <w:sz w:val="22"/>
              </w:rPr>
            </w:pPr>
            <w:r w:rsidRPr="00CD0E4C">
              <w:rPr>
                <w:sz w:val="22"/>
              </w:rPr>
              <w:t xml:space="preserve">First point of call for </w:t>
            </w:r>
            <w:r w:rsidR="002A7F44">
              <w:rPr>
                <w:sz w:val="22"/>
              </w:rPr>
              <w:t xml:space="preserve">the </w:t>
            </w:r>
            <w:r w:rsidRPr="00CD0E4C">
              <w:rPr>
                <w:sz w:val="22"/>
              </w:rPr>
              <w:t>TAC if any amendments to the project are requested by researchers.</w:t>
            </w:r>
          </w:p>
        </w:tc>
      </w:tr>
    </w:tbl>
    <w:p w:rsidR="008458F0" w:rsidRDefault="008458F0" w:rsidP="00A722D5">
      <w:pPr>
        <w:sectPr w:rsidR="008458F0" w:rsidSect="00FF1745">
          <w:type w:val="continuous"/>
          <w:pgSz w:w="11906" w:h="16838"/>
          <w:pgMar w:top="2835" w:right="851" w:bottom="1418" w:left="851" w:header="454" w:footer="539" w:gutter="0"/>
          <w:cols w:space="340"/>
          <w:docGrid w:linePitch="360"/>
        </w:sectPr>
      </w:pPr>
    </w:p>
    <w:p w:rsidR="00A83105" w:rsidRDefault="00A83105" w:rsidP="00E84B41">
      <w:pPr>
        <w:pStyle w:val="Heading2"/>
      </w:pPr>
    </w:p>
    <w:p w:rsidR="00A83105" w:rsidRDefault="00A83105">
      <w:pPr>
        <w:rPr>
          <w:rFonts w:eastAsia="Times New Roman" w:cs="Times New Roman"/>
          <w:b/>
          <w:caps/>
          <w:color w:val="008FDB"/>
          <w:sz w:val="24"/>
          <w:szCs w:val="24"/>
          <w:lang w:val="en-AU"/>
        </w:rPr>
      </w:pPr>
      <w:r>
        <w:br w:type="page"/>
      </w:r>
    </w:p>
    <w:p w:rsidR="008458F0" w:rsidRDefault="00E84B41" w:rsidP="00E84B41">
      <w:pPr>
        <w:pStyle w:val="Heading2"/>
      </w:pPr>
      <w:bookmarkStart w:id="11" w:name="_Toc522623445"/>
      <w:r>
        <w:t>5.</w:t>
      </w:r>
      <w:r w:rsidR="00CD0E4C">
        <w:t xml:space="preserve"> </w:t>
      </w:r>
      <w:r w:rsidR="008458F0" w:rsidRPr="0080784D">
        <w:t>Research Team Requirements</w:t>
      </w:r>
      <w:bookmarkEnd w:id="11"/>
      <w:r w:rsidR="008458F0" w:rsidRPr="0080784D">
        <w:t xml:space="preserve">  </w:t>
      </w:r>
    </w:p>
    <w:p w:rsidR="008458F0" w:rsidRDefault="00E84B41" w:rsidP="000A6AC5">
      <w:pPr>
        <w:pStyle w:val="Heading3"/>
      </w:pPr>
      <w:bookmarkStart w:id="12" w:name="_Toc522623446"/>
      <w:r>
        <w:t>5.1</w:t>
      </w:r>
      <w:r w:rsidR="008458F0" w:rsidRPr="008458F0">
        <w:t xml:space="preserve"> Project </w:t>
      </w:r>
      <w:r w:rsidR="00957E06">
        <w:t>m</w:t>
      </w:r>
      <w:r w:rsidR="008458F0" w:rsidRPr="008458F0">
        <w:t>anagement</w:t>
      </w:r>
      <w:bookmarkEnd w:id="12"/>
    </w:p>
    <w:p w:rsidR="008458F0" w:rsidRPr="0080784D" w:rsidRDefault="00E84B41" w:rsidP="00E84B41">
      <w:pPr>
        <w:pStyle w:val="Heading4"/>
      </w:pPr>
      <w:r>
        <w:t>5</w:t>
      </w:r>
      <w:r w:rsidR="008458F0" w:rsidRPr="0080784D">
        <w:t xml:space="preserve">.1.1 Project </w:t>
      </w:r>
      <w:r w:rsidR="00957E06">
        <w:t>m</w:t>
      </w:r>
      <w:r w:rsidR="008458F0" w:rsidRPr="0080784D">
        <w:t xml:space="preserve">anagement </w:t>
      </w:r>
      <w:r w:rsidR="00957E06">
        <w:t>s</w:t>
      </w:r>
      <w:r w:rsidR="008458F0" w:rsidRPr="0080784D">
        <w:t>tandards</w:t>
      </w:r>
    </w:p>
    <w:p w:rsidR="008458F0" w:rsidRPr="0080784D" w:rsidRDefault="008458F0" w:rsidP="000A6AC5">
      <w:pPr>
        <w:pStyle w:val="TACbody"/>
        <w:rPr>
          <w:b/>
        </w:rPr>
      </w:pPr>
      <w:bookmarkStart w:id="13" w:name="_Toc520726000"/>
      <w:bookmarkStart w:id="14" w:name="_Toc520726152"/>
      <w:r w:rsidRPr="0080784D">
        <w:t>All TAC research projects must be managed in line with best practice management standards, as outlined below;</w:t>
      </w:r>
      <w:bookmarkEnd w:id="13"/>
      <w:bookmarkEnd w:id="14"/>
    </w:p>
    <w:p w:rsidR="008458F0" w:rsidRPr="0080784D" w:rsidRDefault="008458F0" w:rsidP="000A6AC5">
      <w:pPr>
        <w:pStyle w:val="TACbody"/>
        <w:rPr>
          <w:b/>
        </w:rPr>
      </w:pPr>
      <w:bookmarkStart w:id="15" w:name="_Toc520726001"/>
      <w:bookmarkStart w:id="16" w:name="_Toc520726153"/>
      <w:r w:rsidRPr="0080784D">
        <w:t>A Project Manager must be appointed for all projects. This person is responsible for ensuring that the project is carried out according to the agreed project plan. The Project Manager is also responsible for:</w:t>
      </w:r>
      <w:bookmarkEnd w:id="15"/>
      <w:bookmarkEnd w:id="16"/>
    </w:p>
    <w:p w:rsidR="008458F0" w:rsidRPr="0080784D" w:rsidRDefault="008458F0" w:rsidP="002A7F44">
      <w:pPr>
        <w:pStyle w:val="TACbody"/>
        <w:numPr>
          <w:ilvl w:val="0"/>
          <w:numId w:val="35"/>
        </w:numPr>
        <w:rPr>
          <w:b/>
        </w:rPr>
      </w:pPr>
      <w:bookmarkStart w:id="17" w:name="_Toc520726002"/>
      <w:bookmarkStart w:id="18" w:name="_Toc520726154"/>
      <w:r w:rsidRPr="0080784D">
        <w:t>Providing project reports, as specified in the reporting schedule outlined in the project plan</w:t>
      </w:r>
      <w:bookmarkEnd w:id="17"/>
      <w:bookmarkEnd w:id="18"/>
      <w:r w:rsidR="001C5A1D">
        <w:t>.</w:t>
      </w:r>
    </w:p>
    <w:p w:rsidR="008458F0" w:rsidRPr="0080784D" w:rsidRDefault="008458F0" w:rsidP="002A7F44">
      <w:pPr>
        <w:pStyle w:val="TACbody"/>
        <w:numPr>
          <w:ilvl w:val="0"/>
          <w:numId w:val="35"/>
        </w:numPr>
        <w:rPr>
          <w:b/>
        </w:rPr>
      </w:pPr>
      <w:bookmarkStart w:id="19" w:name="_Toc520726003"/>
      <w:bookmarkStart w:id="20" w:name="_Toc520726155"/>
      <w:r w:rsidRPr="0080784D">
        <w:t xml:space="preserve">Managing project issues and risks, such as staffing and project scope changes, </w:t>
      </w:r>
      <w:r w:rsidR="00D85144">
        <w:t>and any other issue(s) with</w:t>
      </w:r>
      <w:r w:rsidRPr="0080784D">
        <w:t xml:space="preserve"> potential to substantially impact</w:t>
      </w:r>
      <w:r w:rsidR="00FF4CA5">
        <w:t xml:space="preserve"> project delivery</w:t>
      </w:r>
      <w:r w:rsidRPr="0080784D">
        <w:t xml:space="preserve">. </w:t>
      </w:r>
      <w:r w:rsidR="002A7F44">
        <w:t xml:space="preserve">The </w:t>
      </w:r>
      <w:r w:rsidRPr="0080784D">
        <w:t>TAC’s Research Project Manager should be notified of any potential issues and risks as early as possible</w:t>
      </w:r>
      <w:bookmarkEnd w:id="19"/>
      <w:bookmarkEnd w:id="20"/>
      <w:r w:rsidR="001C5A1D">
        <w:t>.</w:t>
      </w:r>
    </w:p>
    <w:p w:rsidR="008458F0" w:rsidRPr="0080784D" w:rsidRDefault="008458F0" w:rsidP="002A7F44">
      <w:pPr>
        <w:pStyle w:val="TACbody"/>
        <w:numPr>
          <w:ilvl w:val="0"/>
          <w:numId w:val="35"/>
        </w:numPr>
        <w:rPr>
          <w:b/>
        </w:rPr>
      </w:pPr>
      <w:bookmarkStart w:id="21" w:name="_Toc520726004"/>
      <w:bookmarkStart w:id="22" w:name="_Toc520726156"/>
      <w:r w:rsidRPr="0080784D">
        <w:t>Notifying the TAC Research Project Manager of intention to publish or publicly present any material related to a TAC-funded project</w:t>
      </w:r>
      <w:bookmarkEnd w:id="21"/>
      <w:bookmarkEnd w:id="22"/>
      <w:r w:rsidR="001C5A1D">
        <w:t>.</w:t>
      </w:r>
      <w:r w:rsidRPr="0080784D">
        <w:t xml:space="preserve"> </w:t>
      </w:r>
    </w:p>
    <w:p w:rsidR="008458F0" w:rsidRPr="0080784D" w:rsidRDefault="008458F0" w:rsidP="002A7F44">
      <w:pPr>
        <w:pStyle w:val="TACbody"/>
        <w:numPr>
          <w:ilvl w:val="0"/>
          <w:numId w:val="35"/>
        </w:numPr>
        <w:rPr>
          <w:b/>
        </w:rPr>
      </w:pPr>
      <w:bookmarkStart w:id="23" w:name="_Toc520726005"/>
      <w:bookmarkStart w:id="24" w:name="_Toc520726157"/>
      <w:r w:rsidRPr="0080784D">
        <w:t xml:space="preserve">Updating </w:t>
      </w:r>
      <w:r w:rsidR="002A7F44">
        <w:t xml:space="preserve">the </w:t>
      </w:r>
      <w:r w:rsidRPr="0080784D">
        <w:t>TAC on financial expenditure as required.</w:t>
      </w:r>
      <w:bookmarkEnd w:id="23"/>
      <w:bookmarkEnd w:id="24"/>
    </w:p>
    <w:p w:rsidR="008458F0" w:rsidRPr="0080784D" w:rsidRDefault="00D85144" w:rsidP="000A6AC5">
      <w:pPr>
        <w:pStyle w:val="TACbody"/>
        <w:rPr>
          <w:b/>
        </w:rPr>
      </w:pPr>
      <w:bookmarkStart w:id="25" w:name="_Toc520726006"/>
      <w:bookmarkStart w:id="26" w:name="_Toc520726158"/>
      <w:r>
        <w:t>The TAC uses</w:t>
      </w:r>
      <w:r w:rsidR="008458F0" w:rsidRPr="0080784D">
        <w:t xml:space="preserve"> the </w:t>
      </w:r>
      <w:proofErr w:type="spellStart"/>
      <w:r w:rsidR="008458F0" w:rsidRPr="0080784D">
        <w:t>SmartyGrants</w:t>
      </w:r>
      <w:proofErr w:type="spellEnd"/>
      <w:r w:rsidR="008458F0" w:rsidRPr="0080784D">
        <w:t xml:space="preserve"> admini</w:t>
      </w:r>
      <w:r>
        <w:t xml:space="preserve">stration software to manage </w:t>
      </w:r>
      <w:r w:rsidR="008458F0" w:rsidRPr="0080784D">
        <w:t xml:space="preserve">research projects. Both the Chief Investigator and the Project Manager will receive a </w:t>
      </w:r>
      <w:proofErr w:type="spellStart"/>
      <w:r w:rsidR="008458F0" w:rsidRPr="0080784D">
        <w:t>SmartyGrants</w:t>
      </w:r>
      <w:proofErr w:type="spellEnd"/>
      <w:r w:rsidR="008458F0" w:rsidRPr="0080784D">
        <w:t xml:space="preserve"> login, user guide and appropriate training.</w:t>
      </w:r>
      <w:bookmarkEnd w:id="25"/>
      <w:bookmarkEnd w:id="26"/>
      <w:r w:rsidR="008458F0" w:rsidRPr="0080784D">
        <w:t xml:space="preserve">  </w:t>
      </w:r>
    </w:p>
    <w:p w:rsidR="008458F0" w:rsidRPr="0080784D" w:rsidRDefault="00E84B41" w:rsidP="00E84B41">
      <w:pPr>
        <w:pStyle w:val="Heading4"/>
      </w:pPr>
      <w:r>
        <w:t>5</w:t>
      </w:r>
      <w:r w:rsidR="00FF4CA5">
        <w:t>.1.2</w:t>
      </w:r>
      <w:r w:rsidR="008458F0" w:rsidRPr="0080784D">
        <w:t xml:space="preserve"> Project </w:t>
      </w:r>
      <w:r w:rsidR="00957E06">
        <w:t>m</w:t>
      </w:r>
      <w:r w:rsidR="008458F0" w:rsidRPr="0080784D">
        <w:t xml:space="preserve">anagement </w:t>
      </w:r>
      <w:r w:rsidR="00957E06">
        <w:t>r</w:t>
      </w:r>
      <w:r w:rsidR="008458F0" w:rsidRPr="0080784D">
        <w:t xml:space="preserve">eports </w:t>
      </w:r>
    </w:p>
    <w:p w:rsidR="008458F0" w:rsidRDefault="008458F0" w:rsidP="000A6AC5">
      <w:pPr>
        <w:pStyle w:val="TACbody"/>
        <w:rPr>
          <w:b/>
        </w:rPr>
      </w:pPr>
      <w:bookmarkStart w:id="27" w:name="_Toc520726008"/>
      <w:bookmarkStart w:id="28" w:name="_Toc520726160"/>
      <w:r w:rsidRPr="001C33DA">
        <w:t xml:space="preserve">Reporting periods and schedules of individual projects </w:t>
      </w:r>
      <w:r w:rsidR="002A7F44" w:rsidRPr="001C33DA">
        <w:t>vary</w:t>
      </w:r>
      <w:r w:rsidRPr="001C33DA">
        <w:t xml:space="preserve"> according to research activity and project timelines. Reporting schedules will be outlined in agreed project plans. </w:t>
      </w:r>
      <w:r w:rsidR="002A7F44">
        <w:t xml:space="preserve">The </w:t>
      </w:r>
      <w:r w:rsidRPr="001C33DA">
        <w:t>TAC may seek additional project updates outside of the agreed schedule as required. Where feasible, this will be requested via correspondence with the TAC Research Project Manager.</w:t>
      </w:r>
      <w:bookmarkEnd w:id="27"/>
      <w:bookmarkEnd w:id="28"/>
      <w:r w:rsidRPr="001C33DA">
        <w:t xml:space="preserve"> </w:t>
      </w:r>
    </w:p>
    <w:p w:rsidR="00FB40CC" w:rsidRPr="00FB40CC" w:rsidRDefault="00FB40CC" w:rsidP="00C678C4">
      <w:pPr>
        <w:pStyle w:val="TACbody"/>
      </w:pPr>
      <w:r w:rsidRPr="00FB40CC">
        <w:t>Research reports submitted to the TAC should include a comprehensive reference list using the Vancouver referencing style</w:t>
      </w:r>
    </w:p>
    <w:p w:rsidR="008458F0" w:rsidRPr="001C33DA" w:rsidRDefault="008458F0" w:rsidP="000A6AC5">
      <w:pPr>
        <w:pStyle w:val="TACbody"/>
        <w:rPr>
          <w:b/>
        </w:rPr>
      </w:pPr>
      <w:bookmarkStart w:id="29" w:name="_Toc520726009"/>
      <w:bookmarkStart w:id="30" w:name="_Toc520726161"/>
      <w:r w:rsidRPr="001C33DA">
        <w:t>The TAC website has guidelines</w:t>
      </w:r>
      <w:r w:rsidR="00D85144">
        <w:t xml:space="preserve"> and templates to assist researchers to </w:t>
      </w:r>
      <w:r w:rsidRPr="001C33DA">
        <w:t xml:space="preserve">completing </w:t>
      </w:r>
      <w:r w:rsidR="00D85144">
        <w:t>the following</w:t>
      </w:r>
      <w:r w:rsidRPr="001C33DA">
        <w:t>:</w:t>
      </w:r>
      <w:bookmarkEnd w:id="29"/>
      <w:bookmarkEnd w:id="30"/>
    </w:p>
    <w:p w:rsidR="008458F0" w:rsidRPr="006E54E5" w:rsidRDefault="008458F0" w:rsidP="002A7F44">
      <w:pPr>
        <w:pStyle w:val="TACbody"/>
        <w:numPr>
          <w:ilvl w:val="0"/>
          <w:numId w:val="36"/>
        </w:numPr>
        <w:rPr>
          <w:b/>
        </w:rPr>
      </w:pPr>
      <w:bookmarkStart w:id="31" w:name="_Toc520726010"/>
      <w:bookmarkStart w:id="32" w:name="_Toc520726162"/>
      <w:r w:rsidRPr="006E54E5">
        <w:t xml:space="preserve">Project Plan </w:t>
      </w:r>
      <w:bookmarkEnd w:id="31"/>
      <w:bookmarkEnd w:id="32"/>
    </w:p>
    <w:p w:rsidR="008458F0" w:rsidRPr="006E54E5" w:rsidRDefault="00C84416" w:rsidP="002A7F44">
      <w:pPr>
        <w:pStyle w:val="TACbody"/>
        <w:numPr>
          <w:ilvl w:val="0"/>
          <w:numId w:val="36"/>
        </w:numPr>
        <w:rPr>
          <w:b/>
        </w:rPr>
      </w:pPr>
      <w:bookmarkStart w:id="33" w:name="_Toc520726011"/>
      <w:bookmarkStart w:id="34" w:name="_Toc520726163"/>
      <w:r>
        <w:t xml:space="preserve">TAC Final </w:t>
      </w:r>
      <w:r w:rsidR="008458F0" w:rsidRPr="006E54E5">
        <w:t xml:space="preserve">Report </w:t>
      </w:r>
      <w:bookmarkEnd w:id="33"/>
      <w:bookmarkEnd w:id="34"/>
    </w:p>
    <w:p w:rsidR="008458F0" w:rsidRPr="00F869DE" w:rsidRDefault="00C84416" w:rsidP="002A7F44">
      <w:pPr>
        <w:pStyle w:val="TACbody"/>
        <w:numPr>
          <w:ilvl w:val="0"/>
          <w:numId w:val="36"/>
        </w:numPr>
        <w:rPr>
          <w:b/>
        </w:rPr>
      </w:pPr>
      <w:bookmarkStart w:id="35" w:name="_Toc520726012"/>
      <w:bookmarkStart w:id="36" w:name="_Toc520726164"/>
      <w:r>
        <w:t xml:space="preserve">TAC Final Budget </w:t>
      </w:r>
      <w:bookmarkEnd w:id="35"/>
      <w:bookmarkEnd w:id="36"/>
    </w:p>
    <w:p w:rsidR="00F869DE" w:rsidRPr="00C96B72" w:rsidRDefault="00C96B72" w:rsidP="00F869DE">
      <w:pPr>
        <w:pStyle w:val="TACbody"/>
        <w:rPr>
          <w:b/>
        </w:rPr>
      </w:pPr>
      <w:r w:rsidRPr="00C96B72">
        <w:t>These templates can be found at</w:t>
      </w:r>
      <w:r>
        <w:t>:</w:t>
      </w:r>
      <w:r w:rsidRPr="00C96B72">
        <w:t xml:space="preserve"> http://www.tac.vic.gov.au/about-the-tac/our-organisation/research/research/information-for-researchers</w:t>
      </w:r>
    </w:p>
    <w:p w:rsidR="008458F0" w:rsidRPr="001C33DA" w:rsidRDefault="008458F0" w:rsidP="000A6AC5">
      <w:pPr>
        <w:pStyle w:val="TACbody"/>
      </w:pPr>
      <w:bookmarkStart w:id="37" w:name="_Toc520726014"/>
      <w:bookmarkStart w:id="38" w:name="_Toc520726166"/>
      <w:r w:rsidRPr="001C33DA">
        <w:t>The Project Manager is responsible for ensuring reports are delivered to the TAC on time according to the agreed reporting schedule. The TAC will acknowledge receipt and follow up queries as necessary.</w:t>
      </w:r>
      <w:bookmarkEnd w:id="37"/>
      <w:bookmarkEnd w:id="38"/>
    </w:p>
    <w:p w:rsidR="008458F0" w:rsidRPr="001C33DA" w:rsidRDefault="00E84B41" w:rsidP="00E84B41">
      <w:pPr>
        <w:pStyle w:val="Heading4"/>
      </w:pPr>
      <w:r>
        <w:t>5</w:t>
      </w:r>
      <w:r w:rsidR="00FF4CA5">
        <w:t>.1.3</w:t>
      </w:r>
      <w:r w:rsidR="008458F0" w:rsidRPr="001C33DA">
        <w:t xml:space="preserve"> Project </w:t>
      </w:r>
      <w:r w:rsidR="00957E06">
        <w:t>a</w:t>
      </w:r>
      <w:r w:rsidR="008458F0" w:rsidRPr="001C33DA">
        <w:t>mendments</w:t>
      </w:r>
    </w:p>
    <w:p w:rsidR="008458F0" w:rsidRDefault="008458F0" w:rsidP="000A6AC5">
      <w:pPr>
        <w:pStyle w:val="TACbody"/>
      </w:pPr>
      <w:r w:rsidRPr="001C33DA">
        <w:t>The TAC allows for project plans to be amended in exceptional circumstances. To amend a project, the Project Manager must undertake the following process:</w:t>
      </w:r>
    </w:p>
    <w:p w:rsidR="001847EC" w:rsidRDefault="001847EC" w:rsidP="001847EC">
      <w:pPr>
        <w:pStyle w:val="TACbody"/>
        <w:numPr>
          <w:ilvl w:val="0"/>
          <w:numId w:val="24"/>
        </w:numPr>
      </w:pPr>
      <w:r>
        <w:t>Contact the Research Project Manager as soon as practicable to discuss the arising issue(s) and potential impact(s) to the project. The following should be addressed:</w:t>
      </w:r>
    </w:p>
    <w:p w:rsidR="001847EC" w:rsidRDefault="001847EC" w:rsidP="001847EC">
      <w:pPr>
        <w:pStyle w:val="TACbody"/>
        <w:numPr>
          <w:ilvl w:val="1"/>
          <w:numId w:val="25"/>
        </w:numPr>
      </w:pPr>
      <w:r>
        <w:t>Current project status</w:t>
      </w:r>
    </w:p>
    <w:p w:rsidR="001847EC" w:rsidRDefault="00D85144" w:rsidP="001847EC">
      <w:pPr>
        <w:pStyle w:val="TACbody"/>
        <w:numPr>
          <w:ilvl w:val="1"/>
          <w:numId w:val="25"/>
        </w:numPr>
      </w:pPr>
      <w:r>
        <w:t>Identified risk or issue</w:t>
      </w:r>
    </w:p>
    <w:p w:rsidR="001847EC" w:rsidRDefault="001847EC" w:rsidP="001847EC">
      <w:pPr>
        <w:pStyle w:val="TACbody"/>
        <w:numPr>
          <w:ilvl w:val="1"/>
          <w:numId w:val="25"/>
        </w:numPr>
      </w:pPr>
      <w:r>
        <w:t>Details of proposed project amendment(s)</w:t>
      </w:r>
    </w:p>
    <w:p w:rsidR="001847EC" w:rsidRDefault="001847EC" w:rsidP="001847EC">
      <w:pPr>
        <w:pStyle w:val="TACbody"/>
        <w:numPr>
          <w:ilvl w:val="1"/>
          <w:numId w:val="25"/>
        </w:numPr>
      </w:pPr>
      <w:r>
        <w:t>Rationale for requested amendment(s)</w:t>
      </w:r>
    </w:p>
    <w:p w:rsidR="001847EC" w:rsidRDefault="001847EC" w:rsidP="001847EC">
      <w:pPr>
        <w:pStyle w:val="TACbody"/>
        <w:numPr>
          <w:ilvl w:val="1"/>
          <w:numId w:val="25"/>
        </w:numPr>
      </w:pPr>
      <w:r>
        <w:t>Impact on project timelines and budget and proposed mitigation strategy if appropriate</w:t>
      </w:r>
    </w:p>
    <w:p w:rsidR="001847EC" w:rsidRDefault="001847EC" w:rsidP="001847EC">
      <w:pPr>
        <w:pStyle w:val="TACbody"/>
        <w:numPr>
          <w:ilvl w:val="1"/>
          <w:numId w:val="25"/>
        </w:numPr>
      </w:pPr>
      <w:r>
        <w:t>Any additional rele</w:t>
      </w:r>
      <w:r w:rsidR="00D85144">
        <w:t>vant information to support the</w:t>
      </w:r>
      <w:r>
        <w:t xml:space="preserve"> request. </w:t>
      </w:r>
    </w:p>
    <w:p w:rsidR="001847EC" w:rsidRDefault="001847EC" w:rsidP="004642EB">
      <w:pPr>
        <w:pStyle w:val="TACbody"/>
        <w:numPr>
          <w:ilvl w:val="0"/>
          <w:numId w:val="24"/>
        </w:numPr>
      </w:pPr>
      <w:r>
        <w:t xml:space="preserve">Following discussion, </w:t>
      </w:r>
      <w:r w:rsidR="002A7F44">
        <w:t xml:space="preserve">the </w:t>
      </w:r>
      <w:r>
        <w:t>TAC will provide the researcher with viable options to proceed. This may include provision of TAC support to meet original timelines or</w:t>
      </w:r>
      <w:r w:rsidR="00D85144">
        <w:t xml:space="preserve"> approval of</w:t>
      </w:r>
      <w:r>
        <w:t xml:space="preserve"> project amendment options.</w:t>
      </w:r>
    </w:p>
    <w:p w:rsidR="001847EC" w:rsidRDefault="001847EC" w:rsidP="0086460B">
      <w:pPr>
        <w:pStyle w:val="TACbody"/>
        <w:numPr>
          <w:ilvl w:val="0"/>
          <w:numId w:val="24"/>
        </w:numPr>
      </w:pPr>
      <w:r>
        <w:t xml:space="preserve">If an amendment is deemed by the TAC to be required, </w:t>
      </w:r>
      <w:r w:rsidR="002A7F44">
        <w:t xml:space="preserve">the </w:t>
      </w:r>
      <w:r>
        <w:t>TAC will assist the research team to develop a formal project deed of variation.</w:t>
      </w:r>
    </w:p>
    <w:p w:rsidR="001847EC" w:rsidRDefault="001847EC" w:rsidP="0086460B">
      <w:pPr>
        <w:pStyle w:val="TACbody"/>
        <w:numPr>
          <w:ilvl w:val="0"/>
          <w:numId w:val="24"/>
        </w:numPr>
      </w:pPr>
      <w:r>
        <w:t xml:space="preserve">The form will then be submitted to </w:t>
      </w:r>
      <w:r w:rsidR="002A7F44">
        <w:t xml:space="preserve">the </w:t>
      </w:r>
      <w:r>
        <w:t xml:space="preserve">TAC governance processes. The final approver will vary according to the nature of the project amendment required. </w:t>
      </w:r>
    </w:p>
    <w:p w:rsidR="000A6AC5" w:rsidRDefault="001847EC" w:rsidP="001847EC">
      <w:pPr>
        <w:pStyle w:val="TACbody"/>
      </w:pPr>
      <w:r>
        <w:t>This process can take up to several months to complete. Therefore it is essential that the TAC Research Project Manager is informed as early as practicable of any potential issue(s) that may impact on project delivery as per the agreed project plan.</w:t>
      </w:r>
    </w:p>
    <w:p w:rsidR="001C33DA" w:rsidRPr="001C33DA" w:rsidRDefault="001C33DA" w:rsidP="001C33DA">
      <w:pPr>
        <w:spacing w:after="120" w:line="276" w:lineRule="auto"/>
        <w:rPr>
          <w:rFonts w:cs="Arial"/>
          <w:sz w:val="22"/>
        </w:rPr>
      </w:pPr>
    </w:p>
    <w:p w:rsidR="00FF4CA5" w:rsidRPr="00FF4CA5" w:rsidRDefault="00E84B41" w:rsidP="00E84B41">
      <w:pPr>
        <w:pStyle w:val="Heading4"/>
      </w:pPr>
      <w:r>
        <w:t>5</w:t>
      </w:r>
      <w:r w:rsidR="001C5A1D">
        <w:t>.1.4</w:t>
      </w:r>
      <w:r w:rsidR="00FF4CA5" w:rsidRPr="00FF4CA5">
        <w:t xml:space="preserve"> Secondary </w:t>
      </w:r>
      <w:r w:rsidR="00957E06">
        <w:t>r</w:t>
      </w:r>
      <w:r w:rsidR="00FF4CA5" w:rsidRPr="00FF4CA5">
        <w:t xml:space="preserve">esearch </w:t>
      </w:r>
      <w:r w:rsidR="00957E06">
        <w:t>t</w:t>
      </w:r>
      <w:r w:rsidR="00FF4CA5" w:rsidRPr="00FF4CA5">
        <w:t xml:space="preserve">ypes </w:t>
      </w:r>
    </w:p>
    <w:p w:rsidR="00FF4CA5" w:rsidRPr="00FF4CA5" w:rsidRDefault="00FF4CA5" w:rsidP="00E84B41">
      <w:pPr>
        <w:pStyle w:val="TACbody"/>
      </w:pPr>
      <w:r w:rsidRPr="00FF4CA5">
        <w:t>The types of secondary research which may be requested include the following:</w:t>
      </w:r>
    </w:p>
    <w:p w:rsidR="00FF4CA5" w:rsidRPr="00E84B41" w:rsidRDefault="00FF4CA5" w:rsidP="00E84B41">
      <w:pPr>
        <w:pStyle w:val="Heading4"/>
      </w:pPr>
      <w:r w:rsidRPr="00E84B41">
        <w:t>Evidence review</w:t>
      </w:r>
    </w:p>
    <w:p w:rsidR="00FF4CA5" w:rsidRDefault="00FF4CA5" w:rsidP="00E84B41">
      <w:pPr>
        <w:pStyle w:val="TACbody"/>
      </w:pPr>
      <w:r w:rsidRPr="00FF4CA5">
        <w:t>Evidence reviews involve a search, screen and synthesis of the pu</w:t>
      </w:r>
      <w:r>
        <w:t xml:space="preserve">blished scientific literature. </w:t>
      </w:r>
    </w:p>
    <w:p w:rsidR="00FF4CA5" w:rsidRPr="00FF4CA5" w:rsidRDefault="00FF4CA5" w:rsidP="00E84B41">
      <w:pPr>
        <w:pStyle w:val="TACbody"/>
      </w:pPr>
      <w:r w:rsidRPr="00FF4CA5">
        <w:t>All evidence reviews should follow the Preferred Reporting Items for Systematic reviews and Meta-Analyses (PRISMA) guidelines, and include quality assessment of the methodological strength of the evidence. Evidence review reports require a PRISMA flow chart that outlines the literature review process.</w:t>
      </w:r>
    </w:p>
    <w:p w:rsidR="0031143E" w:rsidRDefault="00FF4CA5" w:rsidP="00E84B41">
      <w:pPr>
        <w:pStyle w:val="TACbody"/>
      </w:pPr>
      <w:r w:rsidRPr="00E84B41">
        <w:rPr>
          <w:b/>
        </w:rPr>
        <w:t>A systematic evidence review</w:t>
      </w:r>
      <w:r w:rsidRPr="00FF4CA5">
        <w:t xml:space="preserve"> involves a comprehensive and detailed search to retrieve all studies published on a given topic within a specified date </w:t>
      </w:r>
      <w:r w:rsidR="00F913ED">
        <w:t xml:space="preserve">period. This is used when </w:t>
      </w:r>
      <w:r w:rsidRPr="00FF4CA5">
        <w:t xml:space="preserve">the evidence base is limited, or when it is important to gain a comprehensive understanding of an entire body of evidence. </w:t>
      </w:r>
    </w:p>
    <w:p w:rsidR="001C5A1D" w:rsidRDefault="00FF4CA5" w:rsidP="00E84B41">
      <w:pPr>
        <w:pStyle w:val="TACbody"/>
      </w:pPr>
      <w:r w:rsidRPr="00FF4CA5">
        <w:t>To ensure the search captures all relevant studies, a carefully developed search strategy is applied to multiple electronic databases</w:t>
      </w:r>
      <w:r w:rsidR="0031143E">
        <w:t xml:space="preserve"> containing </w:t>
      </w:r>
      <w:r w:rsidRPr="00FF4CA5">
        <w:t>peer-reviewe</w:t>
      </w:r>
      <w:r w:rsidR="0031143E">
        <w:t xml:space="preserve">d scientific literature. </w:t>
      </w:r>
      <w:r w:rsidRPr="00FF4CA5">
        <w:t xml:space="preserve">Detailed inclusion and exclusion criteria </w:t>
      </w:r>
      <w:r w:rsidR="00F913ED">
        <w:t xml:space="preserve">should be defined </w:t>
      </w:r>
      <w:r w:rsidRPr="00FF4CA5">
        <w:t xml:space="preserve">and used to guide the search and screen process. </w:t>
      </w:r>
    </w:p>
    <w:p w:rsidR="00FF4CA5" w:rsidRPr="00FF4CA5" w:rsidRDefault="00FF4CA5" w:rsidP="00E84B41">
      <w:pPr>
        <w:pStyle w:val="TACbody"/>
      </w:pPr>
      <w:r w:rsidRPr="00E84B41">
        <w:rPr>
          <w:b/>
        </w:rPr>
        <w:t>A rapid evidence review</w:t>
      </w:r>
      <w:r w:rsidR="0031143E">
        <w:t xml:space="preserve"> involves a targeted </w:t>
      </w:r>
      <w:r w:rsidRPr="00FF4CA5">
        <w:t xml:space="preserve">search of the scientific evidence - often to retrieve the most recent studies published on a given topic. This is used when the evidence base is broad or when a comprehensive understanding of a body of evidence is not required. A rapid review may be limited to a search for recent systematic reviews, termed a meta-review. An approach when the evidence base is quite large is to retrieve a select number of recent relevant studies across key topic areas, cohorts or conditions. </w:t>
      </w:r>
    </w:p>
    <w:p w:rsidR="00FF4CA5" w:rsidRDefault="00FF4CA5" w:rsidP="00E84B41">
      <w:pPr>
        <w:pStyle w:val="TACbody"/>
      </w:pPr>
      <w:r w:rsidRPr="00FF4CA5">
        <w:t>In contrast to systematic reviews, rapid reviews often involve searching a more limited set of databases using a simpler search strategy.</w:t>
      </w:r>
    </w:p>
    <w:p w:rsidR="0031143E" w:rsidRPr="00FF4CA5" w:rsidRDefault="0031143E" w:rsidP="00E84B41">
      <w:pPr>
        <w:pStyle w:val="TACbody"/>
      </w:pPr>
      <w:r>
        <w:t xml:space="preserve">Rapid reviews are generally completed within a short time frame of 6-8 weeks. </w:t>
      </w:r>
    </w:p>
    <w:p w:rsidR="00FF4CA5" w:rsidRPr="00FF4CA5" w:rsidRDefault="00FF4CA5" w:rsidP="00E84B41">
      <w:pPr>
        <w:pStyle w:val="Heading4"/>
      </w:pPr>
      <w:r w:rsidRPr="00FF4CA5">
        <w:t>Environmental scan</w:t>
      </w:r>
    </w:p>
    <w:p w:rsidR="00FF4CA5" w:rsidRPr="00FF4CA5" w:rsidRDefault="00FF4CA5" w:rsidP="00E84B41">
      <w:pPr>
        <w:pStyle w:val="TACbody"/>
      </w:pPr>
      <w:r w:rsidRPr="00FF4CA5">
        <w:t xml:space="preserve">Environmental scans involve a search for current and emerging practices and trends on a given topic across national and international industry and business sectors. </w:t>
      </w:r>
    </w:p>
    <w:p w:rsidR="00FF4CA5" w:rsidRPr="00FF4CA5" w:rsidRDefault="00FF4CA5" w:rsidP="00E84B41">
      <w:pPr>
        <w:pStyle w:val="TACbody"/>
      </w:pPr>
      <w:r w:rsidRPr="00FF4CA5">
        <w:t xml:space="preserve">This research activity involves two key stages. The first stage involves a desktop scan of publicly available information on business, government and/or other industry sources (essentially grey literature), usually in the form of an electronic Google search. The second stage includes semi-structured interviews with key informants of ~ 10 organisations identified as world leading and/or being of significant interest to the TAC.  An interview schedule should </w:t>
      </w:r>
      <w:r w:rsidR="00F55649">
        <w:t xml:space="preserve">be developed by the </w:t>
      </w:r>
      <w:r w:rsidR="00957E06">
        <w:t>Research Branch</w:t>
      </w:r>
      <w:r w:rsidRPr="00FF4CA5">
        <w:t xml:space="preserve"> in close collaboration with the business sponsor and, if appropriate, the external appointed research team. With consent, key informant</w:t>
      </w:r>
      <w:r w:rsidR="00F55649">
        <w:t xml:space="preserve"> interviews should</w:t>
      </w:r>
      <w:r w:rsidRPr="00FF4CA5">
        <w:t xml:space="preserve"> be audio recorded and transcribed for subsequent analysis. Qualitative thematic analysis should guide the analysis and synthesis of interview data to answer key research questions. </w:t>
      </w:r>
    </w:p>
    <w:p w:rsidR="00FF4CA5" w:rsidRPr="00FF4CA5" w:rsidRDefault="00FF4CA5" w:rsidP="00E84B41">
      <w:pPr>
        <w:pStyle w:val="TACbody"/>
      </w:pPr>
      <w:r w:rsidRPr="00FF4CA5">
        <w:t>Following interviews, the key informants should be provided a verbatim copy of their interview data for verification and, if requested or desired, elaboration. Additional consent may be required to report findings related to sensitive industry or organisational issues internally or externally to the TAC.</w:t>
      </w:r>
    </w:p>
    <w:p w:rsidR="00FF4CA5" w:rsidRPr="00FF4CA5" w:rsidRDefault="00FF4CA5" w:rsidP="00E84B41">
      <w:pPr>
        <w:pStyle w:val="TACbody"/>
      </w:pPr>
      <w:r w:rsidRPr="00FF4CA5">
        <w:t>To increase confidence in the reliability of findings, it is recommended that a second researcher contribute to data analysis and synthesis.</w:t>
      </w:r>
    </w:p>
    <w:p w:rsidR="00FF4CA5" w:rsidRPr="00FF4CA5" w:rsidRDefault="00FF4CA5" w:rsidP="00E84B41">
      <w:pPr>
        <w:pStyle w:val="Heading4"/>
      </w:pPr>
      <w:r w:rsidRPr="00FF4CA5">
        <w:t>Horizon scan</w:t>
      </w:r>
    </w:p>
    <w:p w:rsidR="001C33DA" w:rsidRDefault="00FF4CA5" w:rsidP="00E84B41">
      <w:pPr>
        <w:pStyle w:val="TACbody"/>
      </w:pPr>
      <w:r w:rsidRPr="00FF4CA5">
        <w:t>A horizon scan involves a systematic scan of the academic and grey literature to identify new and emerging developments in health technologies, thinking or practice likely to have a significant impact on the TAC</w:t>
      </w:r>
      <w:r w:rsidR="00952E41">
        <w:t>.</w:t>
      </w:r>
    </w:p>
    <w:p w:rsidR="004A41E3" w:rsidRDefault="004A41E3" w:rsidP="00E84B41">
      <w:pPr>
        <w:pStyle w:val="TACbody"/>
      </w:pPr>
      <w:r>
        <w:t>TAC can</w:t>
      </w:r>
      <w:r w:rsidR="001C5A1D">
        <w:t xml:space="preserve"> request a 1 off horizon scan or</w:t>
      </w:r>
      <w:r>
        <w:t xml:space="preserve"> an ongoing program extending over a defined number of years.</w:t>
      </w:r>
    </w:p>
    <w:p w:rsidR="001C5A1D" w:rsidRPr="001C33DA" w:rsidRDefault="001C5A1D" w:rsidP="001C5A1D">
      <w:pPr>
        <w:pStyle w:val="Heading4"/>
      </w:pPr>
      <w:r>
        <w:t>5.1.5</w:t>
      </w:r>
      <w:r w:rsidRPr="001C33DA">
        <w:t xml:space="preserve"> Project </w:t>
      </w:r>
      <w:r>
        <w:t>c</w:t>
      </w:r>
      <w:r w:rsidRPr="001C33DA">
        <w:t>ompletion</w:t>
      </w:r>
    </w:p>
    <w:p w:rsidR="001C5A1D" w:rsidRPr="001C33DA" w:rsidRDefault="001C5A1D" w:rsidP="001C5A1D">
      <w:pPr>
        <w:pStyle w:val="TACbody"/>
      </w:pPr>
      <w:r w:rsidRPr="001C33DA">
        <w:t>Within 3 months of schedule</w:t>
      </w:r>
      <w:r>
        <w:t>d</w:t>
      </w:r>
      <w:r w:rsidRPr="001C33DA">
        <w:t xml:space="preserve"> project completion, </w:t>
      </w:r>
      <w:r>
        <w:t xml:space="preserve">the </w:t>
      </w:r>
      <w:r w:rsidRPr="001C33DA">
        <w:t>TAC will send a reminder email to the Chief Investigator and Project Manager for submission of a final report. The Chief Investigator is requ</w:t>
      </w:r>
      <w:r>
        <w:t xml:space="preserve">ired to submit the final </w:t>
      </w:r>
      <w:r w:rsidRPr="001C33DA">
        <w:t>and budget report</w:t>
      </w:r>
      <w:r>
        <w:t>s</w:t>
      </w:r>
      <w:r w:rsidRPr="001C33DA">
        <w:t xml:space="preserve">, </w:t>
      </w:r>
      <w:r>
        <w:t xml:space="preserve">for acquittal by the TAC. </w:t>
      </w:r>
      <w:r w:rsidRPr="001C33DA">
        <w:t>Any unspent funds must be returned to th</w:t>
      </w:r>
      <w:r>
        <w:t xml:space="preserve">e TAC. The following templates </w:t>
      </w:r>
      <w:r w:rsidRPr="001C33DA">
        <w:t>must be completed and submitted:</w:t>
      </w:r>
    </w:p>
    <w:p w:rsidR="001C5A1D" w:rsidRPr="00A324C8" w:rsidRDefault="001C5A1D" w:rsidP="001C5A1D">
      <w:pPr>
        <w:pStyle w:val="TACbody"/>
        <w:numPr>
          <w:ilvl w:val="0"/>
          <w:numId w:val="30"/>
        </w:numPr>
      </w:pPr>
      <w:r>
        <w:t>TAC Final Report</w:t>
      </w:r>
    </w:p>
    <w:p w:rsidR="001C5A1D" w:rsidRDefault="001C5A1D" w:rsidP="001C5A1D">
      <w:pPr>
        <w:pStyle w:val="TACbody"/>
        <w:numPr>
          <w:ilvl w:val="0"/>
          <w:numId w:val="30"/>
        </w:numPr>
      </w:pPr>
      <w:r w:rsidRPr="00A324C8">
        <w:t>TAC F</w:t>
      </w:r>
      <w:r>
        <w:t xml:space="preserve">inal Budget </w:t>
      </w:r>
    </w:p>
    <w:p w:rsidR="001C5A1D" w:rsidRPr="00C96B72" w:rsidRDefault="001C5A1D" w:rsidP="001C5A1D">
      <w:pPr>
        <w:pStyle w:val="TACbody"/>
      </w:pPr>
      <w:r w:rsidRPr="00C96B72">
        <w:t>These templates can be found at</w:t>
      </w:r>
      <w:r w:rsidR="00C96B72">
        <w:t>:</w:t>
      </w:r>
      <w:r w:rsidRPr="00C96B72">
        <w:t xml:space="preserve"> </w:t>
      </w:r>
      <w:r w:rsidR="00C96B72" w:rsidRPr="00C96B72">
        <w:t>http://www.tac.vic.gov.au/about-the-tac/our-organisation/research/research/information-for-researchers</w:t>
      </w:r>
    </w:p>
    <w:p w:rsidR="001C5A1D" w:rsidRPr="00FF4CA5" w:rsidRDefault="001C5A1D" w:rsidP="00E84B41">
      <w:pPr>
        <w:pStyle w:val="TACbody"/>
      </w:pPr>
    </w:p>
    <w:p w:rsidR="001C33DA" w:rsidRPr="008D0F8A" w:rsidRDefault="00E84B41" w:rsidP="00E84B41">
      <w:pPr>
        <w:pStyle w:val="Heading3"/>
      </w:pPr>
      <w:bookmarkStart w:id="39" w:name="_Toc522623447"/>
      <w:r>
        <w:t>5</w:t>
      </w:r>
      <w:r w:rsidR="001C33DA" w:rsidRPr="008D0F8A">
        <w:t xml:space="preserve">.2 Consumer </w:t>
      </w:r>
      <w:r w:rsidR="00957E06">
        <w:t>e</w:t>
      </w:r>
      <w:r w:rsidR="001C33DA" w:rsidRPr="008D0F8A">
        <w:t>ngagement</w:t>
      </w:r>
      <w:bookmarkEnd w:id="39"/>
    </w:p>
    <w:p w:rsidR="001C33DA" w:rsidRPr="001C33DA" w:rsidRDefault="001C33DA" w:rsidP="00E84B41">
      <w:pPr>
        <w:pStyle w:val="TACbody"/>
      </w:pPr>
      <w:r w:rsidRPr="001C33DA">
        <w:t>The TAC is committed to engaging consumers, in particular TAC clients, in the research process</w:t>
      </w:r>
      <w:r w:rsidR="00FF4CA5">
        <w:t>. This</w:t>
      </w:r>
      <w:r w:rsidRPr="001C33DA">
        <w:t xml:space="preserve"> ensure</w:t>
      </w:r>
      <w:r w:rsidR="00FF4CA5">
        <w:t>s the</w:t>
      </w:r>
      <w:r w:rsidRPr="001C33DA">
        <w:t xml:space="preserve"> </w:t>
      </w:r>
      <w:proofErr w:type="gramStart"/>
      <w:r w:rsidRPr="001C33DA">
        <w:t>clients</w:t>
      </w:r>
      <w:proofErr w:type="gramEnd"/>
      <w:r w:rsidRPr="001C33DA">
        <w:t xml:space="preserve"> voice and lived experience informs strategic planning and decision making that impacts TAC clients and scheme outcomes. </w:t>
      </w:r>
      <w:r w:rsidR="004A41E3">
        <w:t xml:space="preserve">If applicable, the </w:t>
      </w:r>
      <w:r w:rsidRPr="001C33DA">
        <w:t>Research Team must outline</w:t>
      </w:r>
      <w:r w:rsidR="00952E41">
        <w:t xml:space="preserve"> the following in the project plan: </w:t>
      </w:r>
    </w:p>
    <w:p w:rsidR="00E84B41" w:rsidRDefault="001C33DA" w:rsidP="00E84B41">
      <w:pPr>
        <w:pStyle w:val="TACbody"/>
        <w:numPr>
          <w:ilvl w:val="0"/>
          <w:numId w:val="31"/>
        </w:numPr>
      </w:pPr>
      <w:r w:rsidRPr="001C33DA">
        <w:t>Involvement of consumers across the different res</w:t>
      </w:r>
      <w:r w:rsidR="00E84B41">
        <w:t>earch stages, where appropriate,</w:t>
      </w:r>
    </w:p>
    <w:p w:rsidR="00E84B41" w:rsidRDefault="001C33DA" w:rsidP="00E84B41">
      <w:pPr>
        <w:pStyle w:val="TACbody"/>
        <w:numPr>
          <w:ilvl w:val="0"/>
          <w:numId w:val="31"/>
        </w:numPr>
      </w:pPr>
      <w:r w:rsidRPr="001C33DA">
        <w:t xml:space="preserve">Approaches adopted to involve, collaborate and consult with consumers, with </w:t>
      </w:r>
      <w:r w:rsidR="00957E06">
        <w:t xml:space="preserve">the </w:t>
      </w:r>
      <w:r w:rsidRPr="001C33DA">
        <w:t>TAC’s assi</w:t>
      </w:r>
      <w:r w:rsidR="00E84B41">
        <w:t>stance if required,</w:t>
      </w:r>
      <w:r w:rsidRPr="001C33DA">
        <w:t xml:space="preserve"> and</w:t>
      </w:r>
    </w:p>
    <w:p w:rsidR="001C33DA" w:rsidRDefault="001C33DA" w:rsidP="00E84B41">
      <w:pPr>
        <w:pStyle w:val="TACbody"/>
        <w:numPr>
          <w:ilvl w:val="0"/>
          <w:numId w:val="31"/>
        </w:numPr>
      </w:pPr>
      <w:r w:rsidRPr="001C33DA">
        <w:t xml:space="preserve">Contribution, utilisation and value of consumer insights to the research.  </w:t>
      </w:r>
    </w:p>
    <w:p w:rsidR="002D1780" w:rsidRPr="005F4762" w:rsidRDefault="001C5A1D" w:rsidP="002D1780">
      <w:pPr>
        <w:pStyle w:val="Heading3"/>
      </w:pPr>
      <w:bookmarkStart w:id="40" w:name="_Toc522623448"/>
      <w:r>
        <w:t>5.3</w:t>
      </w:r>
      <w:r w:rsidR="002D1780" w:rsidRPr="005F4762">
        <w:t xml:space="preserve"> Research </w:t>
      </w:r>
      <w:r w:rsidR="002D1780">
        <w:t>t</w:t>
      </w:r>
      <w:r w:rsidR="002D1780" w:rsidRPr="005F4762">
        <w:t>ranslation</w:t>
      </w:r>
      <w:bookmarkEnd w:id="40"/>
    </w:p>
    <w:p w:rsidR="002D1780" w:rsidRPr="008D0F8A" w:rsidRDefault="002D1780" w:rsidP="002D1780">
      <w:pPr>
        <w:pStyle w:val="TACbody"/>
      </w:pPr>
      <w:r w:rsidRPr="008D0F8A">
        <w:t xml:space="preserve">Research Translation is a key focus area for the TAC. Researchers are required to actively disseminate, translate and lead impact research activities to support TAC strategic planning and decision making, and achieve practice change in the relevant health or disability service sector.  </w:t>
      </w:r>
    </w:p>
    <w:p w:rsidR="002D1780" w:rsidRPr="008D0F8A" w:rsidRDefault="002D1780" w:rsidP="002D1780">
      <w:pPr>
        <w:pStyle w:val="TACbody"/>
      </w:pPr>
      <w:r w:rsidRPr="008D0F8A">
        <w:t xml:space="preserve">The Research Team must apply the following principles in the design and conduct of research to maximise the potential for translation: </w:t>
      </w:r>
    </w:p>
    <w:p w:rsidR="002D1780" w:rsidRDefault="002D1780" w:rsidP="002D1780">
      <w:pPr>
        <w:pStyle w:val="ListParagraph"/>
        <w:numPr>
          <w:ilvl w:val="0"/>
          <w:numId w:val="33"/>
        </w:numPr>
      </w:pPr>
      <w:r w:rsidRPr="00657060">
        <w:rPr>
          <w:b/>
        </w:rPr>
        <w:t>Co-design</w:t>
      </w:r>
      <w:r w:rsidRPr="00657060">
        <w:t>: involve and connect relevant stakeholders (i.e. researchers, consumers, fun</w:t>
      </w:r>
      <w:r>
        <w:t>ding bodies) who can add value,</w:t>
      </w:r>
    </w:p>
    <w:p w:rsidR="002D1780" w:rsidRDefault="002D1780" w:rsidP="002D1780">
      <w:pPr>
        <w:pStyle w:val="ListParagraph"/>
        <w:numPr>
          <w:ilvl w:val="0"/>
          <w:numId w:val="33"/>
        </w:numPr>
      </w:pPr>
      <w:r w:rsidRPr="00657060">
        <w:rPr>
          <w:b/>
        </w:rPr>
        <w:t>Calibration</w:t>
      </w:r>
      <w:r w:rsidRPr="00657060">
        <w:t>: continuously evaluate the research potential for translation</w:t>
      </w:r>
      <w:r>
        <w:t>,</w:t>
      </w:r>
      <w:r w:rsidRPr="00657060">
        <w:t xml:space="preserve"> and</w:t>
      </w:r>
    </w:p>
    <w:p w:rsidR="002D1780" w:rsidRPr="00657060" w:rsidRDefault="002D1780" w:rsidP="002D1780">
      <w:pPr>
        <w:pStyle w:val="ListParagraph"/>
        <w:numPr>
          <w:ilvl w:val="0"/>
          <w:numId w:val="33"/>
        </w:numPr>
      </w:pPr>
      <w:r w:rsidRPr="00657060">
        <w:rPr>
          <w:b/>
        </w:rPr>
        <w:t>Capacity building</w:t>
      </w:r>
      <w:r w:rsidRPr="00657060">
        <w:t>: present research at forums and workshops, publish, and deliver products (e.g. summaries, guides, manuals, and training programs) to impact and change practice</w:t>
      </w:r>
    </w:p>
    <w:p w:rsidR="002D1780" w:rsidRPr="00657060" w:rsidRDefault="002D1780" w:rsidP="002D1780">
      <w:pPr>
        <w:pStyle w:val="TACbody"/>
        <w:rPr>
          <w:b/>
        </w:rPr>
      </w:pPr>
      <w:r w:rsidRPr="008D0F8A">
        <w:t xml:space="preserve">In most instances </w:t>
      </w:r>
      <w:r>
        <w:t xml:space="preserve">the </w:t>
      </w:r>
      <w:r w:rsidRPr="008D0F8A">
        <w:t>TAC will develop a plain language summary to accompany each research report. The lead researchers may be asked to review this plain language summary during development.</w:t>
      </w:r>
    </w:p>
    <w:p w:rsidR="002D1780" w:rsidRPr="001C33DA" w:rsidRDefault="002D1780" w:rsidP="002D1780">
      <w:pPr>
        <w:pStyle w:val="TACbody"/>
      </w:pPr>
    </w:p>
    <w:p w:rsidR="001C33DA" w:rsidRPr="00A601A4" w:rsidRDefault="00E84B41" w:rsidP="00E84B41">
      <w:pPr>
        <w:pStyle w:val="Heading3"/>
      </w:pPr>
      <w:bookmarkStart w:id="41" w:name="_Toc522623449"/>
      <w:r>
        <w:t>5</w:t>
      </w:r>
      <w:r w:rsidR="001C5A1D">
        <w:t>.4</w:t>
      </w:r>
      <w:r w:rsidR="001C33DA" w:rsidRPr="00A601A4">
        <w:t xml:space="preserve"> Ethics and </w:t>
      </w:r>
      <w:r w:rsidR="00957E06">
        <w:t>c</w:t>
      </w:r>
      <w:r w:rsidR="001C33DA" w:rsidRPr="00A601A4">
        <w:t>onfidentiality</w:t>
      </w:r>
      <w:bookmarkEnd w:id="41"/>
      <w:r w:rsidR="001C33DA" w:rsidRPr="00A601A4">
        <w:t xml:space="preserve"> </w:t>
      </w:r>
    </w:p>
    <w:p w:rsidR="001C33DA" w:rsidRPr="001C33DA" w:rsidRDefault="00957E06" w:rsidP="00E84B41">
      <w:pPr>
        <w:pStyle w:val="TACbody"/>
      </w:pPr>
      <w:r>
        <w:t xml:space="preserve">The </w:t>
      </w:r>
      <w:r w:rsidR="001C33DA" w:rsidRPr="001C33DA">
        <w:t>TAC requires all projects to adhere to appropriate confidentiality and ethical standards. The Chief Investigator must:</w:t>
      </w:r>
    </w:p>
    <w:p w:rsidR="00E84B41" w:rsidRDefault="001C33DA" w:rsidP="00E84B41">
      <w:pPr>
        <w:pStyle w:val="TACbody"/>
        <w:numPr>
          <w:ilvl w:val="0"/>
          <w:numId w:val="32"/>
        </w:numPr>
      </w:pPr>
      <w:r w:rsidRPr="001C33DA">
        <w:t xml:space="preserve">Obtain and adhere to all relevant ethics approvals (or exemptions) and guidelines which relate to the project, including the National Statement on Ethical Conduct in Human Research </w:t>
      </w:r>
      <w:r w:rsidR="00F55649">
        <w:t>(</w:t>
      </w:r>
      <w:r w:rsidRPr="001C33DA">
        <w:t>2007</w:t>
      </w:r>
      <w:r w:rsidR="00F55649">
        <w:t>)</w:t>
      </w:r>
      <w:r w:rsidRPr="001C33DA">
        <w:t xml:space="preserve"> and the Supplier Code of Conduct. A cop</w:t>
      </w:r>
      <w:r w:rsidR="00F92C16">
        <w:t xml:space="preserve">y of the Ethics </w:t>
      </w:r>
      <w:r w:rsidRPr="001C33DA">
        <w:t>Approval documentation must be supplied to the TAC for record keeping</w:t>
      </w:r>
      <w:r w:rsidR="00E84B41">
        <w:t xml:space="preserve"> prior to research commencement</w:t>
      </w:r>
      <w:r w:rsidR="001C5A1D">
        <w:t>.</w:t>
      </w:r>
    </w:p>
    <w:p w:rsidR="00C96B72" w:rsidRDefault="001C33DA" w:rsidP="00C96B72">
      <w:pPr>
        <w:pStyle w:val="TACbody"/>
        <w:numPr>
          <w:ilvl w:val="0"/>
          <w:numId w:val="32"/>
        </w:numPr>
      </w:pPr>
      <w:r w:rsidRPr="001C33DA">
        <w:t xml:space="preserve">Ensure all members of the project team complete a </w:t>
      </w:r>
      <w:r w:rsidRPr="00657060">
        <w:t>Confidentiality Deed</w:t>
      </w:r>
      <w:r w:rsidRPr="00657060">
        <w:rPr>
          <w:color w:val="00B050"/>
        </w:rPr>
        <w:t xml:space="preserve"> </w:t>
      </w:r>
      <w:r w:rsidRPr="001C33DA">
        <w:t xml:space="preserve">and forward all completed deeds to </w:t>
      </w:r>
      <w:r w:rsidR="00957E06">
        <w:t xml:space="preserve">the </w:t>
      </w:r>
      <w:r w:rsidRPr="001C33DA">
        <w:t>TA</w:t>
      </w:r>
      <w:r w:rsidR="00657060">
        <w:t>C prior to project commencement</w:t>
      </w:r>
      <w:r w:rsidR="001C5A1D">
        <w:t>.</w:t>
      </w:r>
      <w:r w:rsidR="00C96B72" w:rsidRPr="00C96B72">
        <w:t xml:space="preserve"> </w:t>
      </w:r>
    </w:p>
    <w:p w:rsidR="00F869DE" w:rsidRPr="00C96B72" w:rsidRDefault="00C96B72" w:rsidP="00C96B72">
      <w:pPr>
        <w:pStyle w:val="TACbody"/>
        <w:ind w:left="360"/>
      </w:pPr>
      <w:r>
        <w:t xml:space="preserve">The Confidentiality Deed Poll </w:t>
      </w:r>
      <w:r w:rsidRPr="00C96B72">
        <w:t>can be found at http://www.tac.vic.gov.au/about-the-tac/our-organisation/research/research/information-for-researchers</w:t>
      </w:r>
    </w:p>
    <w:p w:rsidR="001C33DA" w:rsidRPr="001C33DA" w:rsidRDefault="001C33DA" w:rsidP="00E84B41">
      <w:pPr>
        <w:pStyle w:val="TACbody"/>
        <w:numPr>
          <w:ilvl w:val="0"/>
          <w:numId w:val="32"/>
        </w:numPr>
      </w:pPr>
      <w:r w:rsidRPr="001C33DA">
        <w:t xml:space="preserve">If using TAC claims data ensure that strict security protocols are maintained and that data is destroyed or returned to </w:t>
      </w:r>
      <w:r w:rsidR="00957E06">
        <w:t xml:space="preserve">the </w:t>
      </w:r>
      <w:r w:rsidRPr="001C33DA">
        <w:t xml:space="preserve">TAC on completion of the research project. </w:t>
      </w:r>
    </w:p>
    <w:p w:rsidR="001C33DA" w:rsidRPr="00A601A4" w:rsidRDefault="001C33DA" w:rsidP="00657060">
      <w:pPr>
        <w:pStyle w:val="TACbody"/>
      </w:pPr>
      <w:r w:rsidRPr="001C33DA">
        <w:t xml:space="preserve">Additionally, the secrecy provisions relating to government data and the Acts that govern the TAC (the </w:t>
      </w:r>
      <w:r w:rsidRPr="00957E06">
        <w:rPr>
          <w:i/>
        </w:rPr>
        <w:t>Transport Accident Act 1986</w:t>
      </w:r>
      <w:r w:rsidRPr="001C33DA">
        <w:t xml:space="preserve">) must be adhered to by </w:t>
      </w:r>
      <w:r w:rsidR="00957E06">
        <w:t xml:space="preserve">the </w:t>
      </w:r>
      <w:r w:rsidRPr="001C33DA">
        <w:t xml:space="preserve">TAC and all involved in a TAC </w:t>
      </w:r>
      <w:r w:rsidRPr="00A601A4">
        <w:t>research project.</w:t>
      </w:r>
    </w:p>
    <w:p w:rsidR="00A601A4" w:rsidRPr="00A601A4" w:rsidRDefault="00A601A4" w:rsidP="00657060">
      <w:pPr>
        <w:pStyle w:val="TACbody"/>
      </w:pPr>
      <w:r w:rsidRPr="00A601A4">
        <w:t>TAC research activities are assigned a rating of low, medium or high rating system, according to level of potential ethical/privacy risk:</w:t>
      </w:r>
    </w:p>
    <w:p w:rsidR="00A601A4" w:rsidRPr="00A601A4" w:rsidRDefault="00A601A4" w:rsidP="00C678C4">
      <w:pPr>
        <w:pStyle w:val="ListParagraph"/>
        <w:numPr>
          <w:ilvl w:val="0"/>
          <w:numId w:val="15"/>
        </w:numPr>
      </w:pPr>
      <w:r w:rsidRPr="00657060">
        <w:rPr>
          <w:b/>
        </w:rPr>
        <w:t>Low</w:t>
      </w:r>
      <w:r w:rsidRPr="00A601A4">
        <w:t xml:space="preserve">: primary research activity involving analysis of </w:t>
      </w:r>
      <w:proofErr w:type="spellStart"/>
      <w:r w:rsidRPr="00A601A4">
        <w:t>deidentified</w:t>
      </w:r>
      <w:proofErr w:type="spellEnd"/>
      <w:r w:rsidRPr="00A601A4">
        <w:t xml:space="preserve"> aggregate data or secondary activity involving evidence review. Environmental scans may be considered of low priority, even though identifiable data collected from key informants. Interviews focused on usual business models/practices and do not involve collection of private information and most times, non-sensitive material. </w:t>
      </w:r>
    </w:p>
    <w:p w:rsidR="00A601A4" w:rsidRPr="00A601A4" w:rsidRDefault="00A601A4" w:rsidP="00C678C4">
      <w:pPr>
        <w:pStyle w:val="ListParagraph"/>
        <w:numPr>
          <w:ilvl w:val="0"/>
          <w:numId w:val="15"/>
        </w:numPr>
      </w:pPr>
      <w:r w:rsidRPr="00657060">
        <w:rPr>
          <w:b/>
        </w:rPr>
        <w:t>Medium</w:t>
      </w:r>
      <w:r w:rsidRPr="00A601A4">
        <w:t>: primary research activity involving analysis of identifiable or re-identifiable aggregate data.</w:t>
      </w:r>
    </w:p>
    <w:p w:rsidR="00A601A4" w:rsidRPr="00A601A4" w:rsidRDefault="00A601A4" w:rsidP="00C678C4">
      <w:pPr>
        <w:pStyle w:val="ListParagraph"/>
        <w:numPr>
          <w:ilvl w:val="0"/>
          <w:numId w:val="15"/>
        </w:numPr>
      </w:pPr>
      <w:r w:rsidRPr="00657060">
        <w:rPr>
          <w:b/>
        </w:rPr>
        <w:t>High</w:t>
      </w:r>
      <w:r w:rsidRPr="00A601A4">
        <w:t>: primary research activity involving collection and analysis of individual identified data, such as through survey or interview methods and topics may be sensitive</w:t>
      </w:r>
      <w:r w:rsidR="00657060">
        <w:t xml:space="preserve"> or </w:t>
      </w:r>
      <w:r w:rsidRPr="00A601A4">
        <w:t xml:space="preserve">distressing or involve minors. </w:t>
      </w:r>
    </w:p>
    <w:p w:rsidR="00A601A4" w:rsidRPr="00A601A4" w:rsidRDefault="00A601A4" w:rsidP="00657060">
      <w:pPr>
        <w:pStyle w:val="TACbody"/>
      </w:pPr>
      <w:r w:rsidRPr="00A601A4">
        <w:t xml:space="preserve">Researchers should give due consideration to the ethical implications of their research and address these within the Project Plan. </w:t>
      </w:r>
    </w:p>
    <w:p w:rsidR="004A41E3" w:rsidRDefault="004A41E3" w:rsidP="00657060">
      <w:pPr>
        <w:pStyle w:val="TACbody"/>
      </w:pPr>
    </w:p>
    <w:p w:rsidR="008D0F8A" w:rsidRPr="00A601A4" w:rsidRDefault="00657060" w:rsidP="00657060">
      <w:pPr>
        <w:pStyle w:val="Heading3"/>
      </w:pPr>
      <w:bookmarkStart w:id="42" w:name="_Toc522623450"/>
      <w:r>
        <w:t>5</w:t>
      </w:r>
      <w:r w:rsidR="001C5A1D">
        <w:t>.5</w:t>
      </w:r>
      <w:r w:rsidR="008D0F8A" w:rsidRPr="00C32D1E">
        <w:t xml:space="preserve"> Intellectual Property</w:t>
      </w:r>
      <w:bookmarkEnd w:id="42"/>
      <w:r w:rsidR="008D0F8A" w:rsidRPr="00C32D1E">
        <w:t xml:space="preserve"> </w:t>
      </w:r>
    </w:p>
    <w:p w:rsidR="00A324C8" w:rsidRDefault="008D0F8A" w:rsidP="00657060">
      <w:pPr>
        <w:pStyle w:val="TACbody"/>
      </w:pPr>
      <w:r w:rsidRPr="008D0F8A">
        <w:t xml:space="preserve">Intellectual Property (IP) includes research or products of research that may have some commercial value (formalised through patents, copyright, trademarks and designs). </w:t>
      </w:r>
    </w:p>
    <w:p w:rsidR="00A324C8" w:rsidRDefault="008D0F8A" w:rsidP="00657060">
      <w:pPr>
        <w:pStyle w:val="TACbody"/>
      </w:pPr>
      <w:r w:rsidRPr="008D0F8A">
        <w:t xml:space="preserve">Background IP (or </w:t>
      </w:r>
      <w:r w:rsidR="00DC20A2">
        <w:t>e</w:t>
      </w:r>
      <w:r w:rsidRPr="008D0F8A">
        <w:t xml:space="preserve">xisting </w:t>
      </w:r>
      <w:r w:rsidR="00DC20A2">
        <w:t>m</w:t>
      </w:r>
      <w:r w:rsidRPr="008D0F8A">
        <w:t xml:space="preserve">aterial) remains the property of the organisation that brings it into the research project. Therefore, the Chief Investigator needs to ensure that any </w:t>
      </w:r>
      <w:r w:rsidR="00DC20A2">
        <w:t>b</w:t>
      </w:r>
      <w:r w:rsidRPr="008D0F8A">
        <w:t>ackground IP used is reported accurately to</w:t>
      </w:r>
      <w:r w:rsidR="00DC20A2">
        <w:t xml:space="preserve"> the</w:t>
      </w:r>
      <w:r w:rsidRPr="008D0F8A">
        <w:t xml:space="preserve"> TAC, both in the approved project plan and Project Management Reports. </w:t>
      </w:r>
    </w:p>
    <w:p w:rsidR="008D0F8A" w:rsidRPr="00657060" w:rsidRDefault="008D0F8A" w:rsidP="00657060">
      <w:pPr>
        <w:pStyle w:val="TACbody"/>
      </w:pPr>
      <w:r w:rsidRPr="008D0F8A">
        <w:t xml:space="preserve">The Chief Investigator must also report any new IP that is created through the project, as the project progresses. Generally, new IP created through a TAC research project will be owned by the research organisation engaged to undertake the research unless discussed, agreed and stated upfront prior to the signing of the project plan document. Ownership and use of IP created or used in a TAC project will be governed by the Deed of Standing Offer between the TAC and the research organisation.           </w:t>
      </w:r>
    </w:p>
    <w:p w:rsidR="008D0F8A" w:rsidRPr="00B91FB7" w:rsidRDefault="00657060" w:rsidP="00657060">
      <w:pPr>
        <w:pStyle w:val="Heading3"/>
      </w:pPr>
      <w:bookmarkStart w:id="43" w:name="_Toc522623451"/>
      <w:r>
        <w:t>5</w:t>
      </w:r>
      <w:r w:rsidR="008D0F8A">
        <w:t xml:space="preserve">.5 Research </w:t>
      </w:r>
      <w:r w:rsidR="00DC20A2">
        <w:t>o</w:t>
      </w:r>
      <w:r w:rsidR="008D0F8A">
        <w:t xml:space="preserve">utputs - </w:t>
      </w:r>
      <w:r w:rsidR="00DC20A2">
        <w:t>p</w:t>
      </w:r>
      <w:r w:rsidR="008D0F8A">
        <w:t xml:space="preserve">roject </w:t>
      </w:r>
      <w:r w:rsidR="00DC20A2">
        <w:t>d</w:t>
      </w:r>
      <w:r w:rsidR="008D0F8A">
        <w:t>eliverables</w:t>
      </w:r>
      <w:bookmarkEnd w:id="43"/>
    </w:p>
    <w:p w:rsidR="008D0F8A" w:rsidRPr="008D0F8A" w:rsidRDefault="008D0F8A" w:rsidP="00657060">
      <w:pPr>
        <w:pStyle w:val="TACbody"/>
      </w:pPr>
      <w:r w:rsidRPr="008D0F8A">
        <w:t>TAC research project outcomes can be delivered in various forms. The Research team and the TAC Research Project Manager will agree on the format of delivery of project outputs, as specified in the research project plan.  Recognised output categories include:</w:t>
      </w:r>
    </w:p>
    <w:p w:rsidR="008D0F8A" w:rsidRPr="008D0F8A" w:rsidRDefault="008D0F8A" w:rsidP="00C678C4">
      <w:pPr>
        <w:pStyle w:val="ListParagraph"/>
        <w:numPr>
          <w:ilvl w:val="0"/>
          <w:numId w:val="14"/>
        </w:numPr>
      </w:pPr>
      <w:r w:rsidRPr="008D0F8A">
        <w:t xml:space="preserve">Research reports </w:t>
      </w:r>
    </w:p>
    <w:p w:rsidR="008D0F8A" w:rsidRPr="008D0F8A" w:rsidRDefault="008D0F8A" w:rsidP="00C678C4">
      <w:pPr>
        <w:pStyle w:val="ListParagraph"/>
        <w:numPr>
          <w:ilvl w:val="0"/>
          <w:numId w:val="14"/>
        </w:numPr>
      </w:pPr>
      <w:r w:rsidRPr="008D0F8A">
        <w:t>Research summaries</w:t>
      </w:r>
    </w:p>
    <w:p w:rsidR="008D0F8A" w:rsidRPr="008D0F8A" w:rsidRDefault="008D0F8A" w:rsidP="00C678C4">
      <w:pPr>
        <w:pStyle w:val="ListParagraph"/>
        <w:numPr>
          <w:ilvl w:val="0"/>
          <w:numId w:val="14"/>
        </w:numPr>
      </w:pPr>
      <w:r w:rsidRPr="008D0F8A">
        <w:t>Plain language statements</w:t>
      </w:r>
    </w:p>
    <w:p w:rsidR="008D0F8A" w:rsidRPr="008D0F8A" w:rsidRDefault="008D0F8A" w:rsidP="00C678C4">
      <w:pPr>
        <w:pStyle w:val="ListParagraph"/>
        <w:numPr>
          <w:ilvl w:val="0"/>
          <w:numId w:val="14"/>
        </w:numPr>
      </w:pPr>
      <w:r w:rsidRPr="008D0F8A">
        <w:t>Information graphics</w:t>
      </w:r>
    </w:p>
    <w:p w:rsidR="008D0F8A" w:rsidRPr="008D0F8A" w:rsidRDefault="008D0F8A" w:rsidP="00C678C4">
      <w:pPr>
        <w:pStyle w:val="ListParagraph"/>
        <w:numPr>
          <w:ilvl w:val="0"/>
          <w:numId w:val="14"/>
        </w:numPr>
      </w:pPr>
      <w:r w:rsidRPr="008D0F8A">
        <w:t>Implementation Guides</w:t>
      </w:r>
    </w:p>
    <w:p w:rsidR="008D0F8A" w:rsidRPr="008D0F8A" w:rsidRDefault="008D0F8A" w:rsidP="00C678C4">
      <w:pPr>
        <w:pStyle w:val="ListParagraph"/>
        <w:numPr>
          <w:ilvl w:val="0"/>
          <w:numId w:val="14"/>
        </w:numPr>
      </w:pPr>
      <w:r w:rsidRPr="008D0F8A">
        <w:t>Presentation Slide decks</w:t>
      </w:r>
    </w:p>
    <w:p w:rsidR="008D0F8A" w:rsidRPr="008D0F8A" w:rsidRDefault="008D0F8A" w:rsidP="00C678C4">
      <w:pPr>
        <w:pStyle w:val="ListParagraph"/>
        <w:numPr>
          <w:ilvl w:val="0"/>
          <w:numId w:val="14"/>
        </w:numPr>
      </w:pPr>
      <w:r w:rsidRPr="008D0F8A">
        <w:t>Forums and workshops presentations</w:t>
      </w:r>
    </w:p>
    <w:p w:rsidR="00FB40CC" w:rsidRPr="00657060" w:rsidRDefault="008D0F8A" w:rsidP="00657060">
      <w:pPr>
        <w:pStyle w:val="ListParagraph"/>
        <w:numPr>
          <w:ilvl w:val="0"/>
          <w:numId w:val="14"/>
        </w:numPr>
      </w:pPr>
      <w:r w:rsidRPr="008D0F8A">
        <w:t>Posters</w:t>
      </w:r>
      <w:r w:rsidR="00DC20A2">
        <w:t>.</w:t>
      </w:r>
    </w:p>
    <w:p w:rsidR="008D0F8A" w:rsidRDefault="008D0F8A" w:rsidP="00657060">
      <w:pPr>
        <w:pStyle w:val="TACbody"/>
        <w:rPr>
          <w:color w:val="5D6E7F" w:themeColor="text1"/>
        </w:rPr>
      </w:pPr>
      <w:r w:rsidRPr="008D0F8A">
        <w:t xml:space="preserve">TAC project plans will, in most instances, specify that a final report be delivered to </w:t>
      </w:r>
      <w:r w:rsidR="00DC20A2">
        <w:t xml:space="preserve">the </w:t>
      </w:r>
      <w:r w:rsidRPr="008D0F8A">
        <w:t xml:space="preserve">TAC that clearly outlines the findings and implications of the research project. This report should be written in a clear and comprehensible way that can be easily understood and utilised by </w:t>
      </w:r>
      <w:r w:rsidR="00DC20A2">
        <w:t xml:space="preserve">the </w:t>
      </w:r>
      <w:r w:rsidRPr="008D0F8A">
        <w:t>TAC, and potentially other key stakeholders. All research outputs must acknowledge the funding partners</w:t>
      </w:r>
      <w:r w:rsidRPr="008D0F8A">
        <w:rPr>
          <w:color w:val="5D6E7F" w:themeColor="text1"/>
        </w:rPr>
        <w:t>.</w:t>
      </w:r>
    </w:p>
    <w:p w:rsidR="007D5338" w:rsidRPr="008D0F8A" w:rsidRDefault="007D5338" w:rsidP="00657060">
      <w:pPr>
        <w:pStyle w:val="TACbody"/>
        <w:rPr>
          <w:color w:val="5D6E7F" w:themeColor="text1"/>
        </w:rPr>
      </w:pPr>
      <w:r w:rsidRPr="007D5338">
        <w:t>Research</w:t>
      </w:r>
      <w:r>
        <w:t xml:space="preserve"> reports and summaries </w:t>
      </w:r>
      <w:r w:rsidRPr="00D20C3D">
        <w:t>must undergo Peer Review to validate the quality of the scientific approach and analysis. A declaration signed by the Peer Reviewer must be submitted to the TAC with these outputs.</w:t>
      </w:r>
    </w:p>
    <w:p w:rsidR="008D0F8A" w:rsidRDefault="008D0F8A" w:rsidP="00657060">
      <w:pPr>
        <w:pStyle w:val="TACbody"/>
      </w:pPr>
      <w:r w:rsidRPr="008D0F8A">
        <w:t xml:space="preserve">Contact your TAC Research Project Manager for specific guidance and approval on the use of the TAC logo and other branding requirements. </w:t>
      </w:r>
    </w:p>
    <w:p w:rsidR="008D0F8A" w:rsidRPr="008D0F8A" w:rsidRDefault="00657060" w:rsidP="00657060">
      <w:pPr>
        <w:pStyle w:val="Heading3"/>
      </w:pPr>
      <w:bookmarkStart w:id="44" w:name="_Toc522623452"/>
      <w:r>
        <w:t>5.</w:t>
      </w:r>
      <w:r w:rsidR="008D0F8A" w:rsidRPr="008D0F8A">
        <w:t xml:space="preserve">6 Additional </w:t>
      </w:r>
      <w:r w:rsidR="00DC20A2">
        <w:t>r</w:t>
      </w:r>
      <w:r w:rsidR="008D0F8A" w:rsidRPr="008D0F8A">
        <w:t xml:space="preserve">esearch </w:t>
      </w:r>
      <w:r w:rsidR="00DC20A2">
        <w:t>o</w:t>
      </w:r>
      <w:r w:rsidR="008D0F8A" w:rsidRPr="008D0F8A">
        <w:t>utputs</w:t>
      </w:r>
      <w:bookmarkEnd w:id="44"/>
    </w:p>
    <w:p w:rsidR="008D0F8A" w:rsidRPr="00FF4CA5" w:rsidRDefault="002D1780" w:rsidP="00657060">
      <w:pPr>
        <w:pStyle w:val="TACbody"/>
        <w:rPr>
          <w:color w:val="5D6E7F" w:themeColor="text1"/>
        </w:rPr>
      </w:pPr>
      <w:r>
        <w:t>Research teams</w:t>
      </w:r>
      <w:r w:rsidR="008D0F8A" w:rsidRPr="00FF4CA5">
        <w:t xml:space="preserve"> are not precluded from developing additional outputs from TAC research projects. Researchers must prioritise preparation and delivery of key output deliverables specified in the agreed project plan. </w:t>
      </w:r>
    </w:p>
    <w:p w:rsidR="008D0F8A" w:rsidRPr="00657060" w:rsidRDefault="002D1780" w:rsidP="00657060">
      <w:pPr>
        <w:pStyle w:val="TACbody"/>
        <w:rPr>
          <w:color w:val="5D6E7F" w:themeColor="text1"/>
        </w:rPr>
      </w:pPr>
      <w:r>
        <w:t xml:space="preserve">Written </w:t>
      </w:r>
      <w:r w:rsidR="008D0F8A" w:rsidRPr="00FF4CA5">
        <w:t>consent from the TAC Research Project Manager</w:t>
      </w:r>
      <w:r>
        <w:t xml:space="preserve"> must be obtained</w:t>
      </w:r>
      <w:r w:rsidR="008D0F8A" w:rsidRPr="00FF4CA5">
        <w:t xml:space="preserve"> prior to issuing any media release or publishing any work about the TAC in connection with the research contract or contract material.</w:t>
      </w:r>
    </w:p>
    <w:p w:rsidR="008D0F8A" w:rsidRDefault="00657060" w:rsidP="00657060">
      <w:pPr>
        <w:pStyle w:val="Heading3"/>
      </w:pPr>
      <w:bookmarkStart w:id="45" w:name="_Toc522623453"/>
      <w:r>
        <w:t>5</w:t>
      </w:r>
      <w:r w:rsidR="008D0F8A">
        <w:t>.7</w:t>
      </w:r>
      <w:r w:rsidR="008D0F8A" w:rsidRPr="0042105A">
        <w:t xml:space="preserve"> Publication </w:t>
      </w:r>
      <w:r w:rsidR="00DC20A2">
        <w:t>p</w:t>
      </w:r>
      <w:r w:rsidR="008D0F8A" w:rsidRPr="0042105A">
        <w:t>olicy</w:t>
      </w:r>
      <w:bookmarkEnd w:id="45"/>
      <w:r w:rsidR="008D0F8A" w:rsidRPr="0042105A">
        <w:t xml:space="preserve"> </w:t>
      </w:r>
    </w:p>
    <w:p w:rsidR="008D0F8A" w:rsidRDefault="008D0F8A" w:rsidP="00657060">
      <w:pPr>
        <w:pStyle w:val="TACbody"/>
        <w:rPr>
          <w:sz w:val="24"/>
          <w:szCs w:val="24"/>
        </w:rPr>
      </w:pPr>
      <w:r w:rsidRPr="00FF4CA5">
        <w:t>Researchers are required to consult and ensure adherence to the TAC publication policy prior to the submission of any publication arising from TAC funded research. This includes academic or non-academi</w:t>
      </w:r>
      <w:r w:rsidR="002D1780">
        <w:t>c products of research such as</w:t>
      </w:r>
      <w:r w:rsidRPr="00FF4CA5">
        <w:t xml:space="preserve"> articles submitted for consideration by a peer-reviewed research journal, books and book chapters, conference presentations, papers</w:t>
      </w:r>
      <w:r w:rsidRPr="005C5A0C">
        <w:rPr>
          <w:sz w:val="24"/>
          <w:szCs w:val="24"/>
        </w:rPr>
        <w:t xml:space="preserve"> </w:t>
      </w:r>
      <w:r w:rsidRPr="00FF4CA5">
        <w:t>included in conference proceedings, and technical reports.</w:t>
      </w:r>
    </w:p>
    <w:p w:rsidR="00016060" w:rsidRPr="00C96B72" w:rsidRDefault="008D0F8A" w:rsidP="00016060">
      <w:pPr>
        <w:pStyle w:val="TACbody"/>
      </w:pPr>
      <w:r w:rsidRPr="00016060">
        <w:t xml:space="preserve">This publication policy </w:t>
      </w:r>
      <w:r w:rsidR="00A324C8" w:rsidRPr="00016060">
        <w:t xml:space="preserve">is available on the TAC </w:t>
      </w:r>
      <w:r w:rsidR="00DC20A2" w:rsidRPr="00016060">
        <w:t>w</w:t>
      </w:r>
      <w:r w:rsidR="00016060" w:rsidRPr="00016060">
        <w:t>ebsite at</w:t>
      </w:r>
      <w:r w:rsidR="00016060">
        <w:t xml:space="preserve">:                         </w:t>
      </w:r>
      <w:r w:rsidR="00016060" w:rsidRPr="00016060">
        <w:t xml:space="preserve"> </w:t>
      </w:r>
      <w:r w:rsidR="00016060" w:rsidRPr="00C96B72">
        <w:t>http://www.tac.vic.gov.au/about-the-tac/our-organisation/research/research/information-for-</w:t>
      </w:r>
      <w:bookmarkStart w:id="46" w:name="_GoBack"/>
      <w:bookmarkEnd w:id="46"/>
      <w:r w:rsidR="00016060" w:rsidRPr="00C96B72">
        <w:t>researchers</w:t>
      </w:r>
    </w:p>
    <w:p w:rsidR="008D0F8A" w:rsidRPr="00F869DE" w:rsidRDefault="008D0F8A" w:rsidP="00C678C4">
      <w:pPr>
        <w:pStyle w:val="TACbody"/>
        <w:rPr>
          <w:color w:val="FF0000"/>
        </w:rPr>
      </w:pPr>
    </w:p>
    <w:p w:rsidR="008D0F8A" w:rsidRPr="005F4762" w:rsidRDefault="00657060" w:rsidP="00657060">
      <w:pPr>
        <w:pStyle w:val="Heading3"/>
      </w:pPr>
      <w:bookmarkStart w:id="47" w:name="_Toc522623454"/>
      <w:r>
        <w:t>5</w:t>
      </w:r>
      <w:r w:rsidR="00FB40CC">
        <w:t>.</w:t>
      </w:r>
      <w:r w:rsidR="001C5A1D">
        <w:t>8</w:t>
      </w:r>
      <w:r w:rsidR="008D0F8A" w:rsidRPr="005F4762">
        <w:t xml:space="preserve"> Termination</w:t>
      </w:r>
      <w:bookmarkEnd w:id="47"/>
    </w:p>
    <w:p w:rsidR="00873BB6" w:rsidRPr="00873BB6" w:rsidRDefault="008D0F8A" w:rsidP="008D0F8A">
      <w:pPr>
        <w:rPr>
          <w:sz w:val="22"/>
        </w:rPr>
      </w:pPr>
      <w:r w:rsidRPr="00873BB6">
        <w:rPr>
          <w:sz w:val="22"/>
        </w:rPr>
        <w:t>The TAC Research Funding Agreement allows for termination of a research project at any time (under certain circumstances) by written notice to the Chief Investigator. For</w:t>
      </w:r>
      <w:r>
        <w:rPr>
          <w:sz w:val="24"/>
          <w:szCs w:val="24"/>
        </w:rPr>
        <w:t xml:space="preserve"> </w:t>
      </w:r>
      <w:r w:rsidRPr="00A324C8">
        <w:rPr>
          <w:sz w:val="22"/>
        </w:rPr>
        <w:t>further details</w:t>
      </w:r>
      <w:r>
        <w:rPr>
          <w:sz w:val="24"/>
          <w:szCs w:val="24"/>
        </w:rPr>
        <w:t xml:space="preserve"> </w:t>
      </w:r>
      <w:r w:rsidRPr="00873BB6">
        <w:rPr>
          <w:sz w:val="22"/>
        </w:rPr>
        <w:t>regarding t</w:t>
      </w:r>
      <w:r w:rsidR="002D1780">
        <w:rPr>
          <w:sz w:val="22"/>
        </w:rPr>
        <w:t>ermination please refer to the Deed of S</w:t>
      </w:r>
      <w:r w:rsidRPr="00873BB6">
        <w:rPr>
          <w:sz w:val="22"/>
        </w:rPr>
        <w:t xml:space="preserve">tanding offer. </w:t>
      </w:r>
    </w:p>
    <w:p w:rsidR="008D0F8A" w:rsidRPr="007C280B" w:rsidRDefault="00657060" w:rsidP="00657060">
      <w:pPr>
        <w:pStyle w:val="Heading2"/>
      </w:pPr>
      <w:bookmarkStart w:id="48" w:name="_Toc522623455"/>
      <w:r>
        <w:t>6</w:t>
      </w:r>
      <w:r w:rsidR="00873BB6" w:rsidRPr="007C280B">
        <w:t xml:space="preserve">. </w:t>
      </w:r>
      <w:r w:rsidR="008D0F8A" w:rsidRPr="007C280B">
        <w:t>Changes to these guidelines</w:t>
      </w:r>
      <w:bookmarkEnd w:id="48"/>
      <w:r w:rsidR="008D0F8A" w:rsidRPr="007C280B">
        <w:t xml:space="preserve"> </w:t>
      </w:r>
    </w:p>
    <w:p w:rsidR="00016060" w:rsidRDefault="002D1780" w:rsidP="00657060">
      <w:pPr>
        <w:pStyle w:val="TACbody"/>
      </w:pPr>
      <w:r>
        <w:t>R</w:t>
      </w:r>
      <w:r w:rsidR="00A324C8" w:rsidRPr="0078280C">
        <w:t xml:space="preserve">esearcher </w:t>
      </w:r>
      <w:r w:rsidR="00E0789F" w:rsidRPr="0078280C">
        <w:t xml:space="preserve">guidelines </w:t>
      </w:r>
      <w:r w:rsidR="00E0789F" w:rsidRPr="00E8627D">
        <w:t>and</w:t>
      </w:r>
      <w:r w:rsidR="008D0F8A" w:rsidRPr="00E8627D">
        <w:t xml:space="preserve"> </w:t>
      </w:r>
      <w:r w:rsidR="008D0F8A" w:rsidRPr="00873BB6">
        <w:t>a</w:t>
      </w:r>
      <w:r>
        <w:t>ssociated templates are</w:t>
      </w:r>
      <w:r w:rsidR="008D0F8A" w:rsidRPr="00873BB6">
        <w:t xml:space="preserve"> available online on the TAC Health, Disability and Compensation Research website at</w:t>
      </w:r>
    </w:p>
    <w:p w:rsidR="00016060" w:rsidRPr="00C96B72" w:rsidRDefault="00016060" w:rsidP="00016060">
      <w:pPr>
        <w:pStyle w:val="TACbody"/>
      </w:pPr>
      <w:r w:rsidRPr="00C96B72">
        <w:t>http://www.tac.vic.gov.au/about-the-tac/our-organisation/research/research/information-for-researchers</w:t>
      </w:r>
    </w:p>
    <w:p w:rsidR="002D1780" w:rsidRDefault="00657060" w:rsidP="00D36165">
      <w:pPr>
        <w:pStyle w:val="TACbody"/>
      </w:pPr>
      <w:r>
        <w:t xml:space="preserve">The </w:t>
      </w:r>
      <w:r w:rsidR="008D0F8A" w:rsidRPr="00873BB6">
        <w:t xml:space="preserve">TAC may update the </w:t>
      </w:r>
      <w:r w:rsidR="00D36165">
        <w:t>g</w:t>
      </w:r>
      <w:r w:rsidR="008D0F8A" w:rsidRPr="00873BB6">
        <w:t>uidelines and templates from time to time as required.</w:t>
      </w:r>
      <w:r w:rsidR="002D1780" w:rsidRPr="002D1780">
        <w:t xml:space="preserve"> Periodically TAC will notify researchers of changes to these guidelines or associated templates. </w:t>
      </w:r>
      <w:r w:rsidR="002D1780">
        <w:t xml:space="preserve"> </w:t>
      </w:r>
      <w:r w:rsidR="008D0F8A" w:rsidRPr="00873BB6">
        <w:t xml:space="preserve"> </w:t>
      </w:r>
    </w:p>
    <w:p w:rsidR="006E54E5" w:rsidRDefault="008D0F8A" w:rsidP="00D36165">
      <w:pPr>
        <w:pStyle w:val="TACbody"/>
      </w:pPr>
      <w:r w:rsidRPr="00873BB6">
        <w:t xml:space="preserve">Researchers should regularly check the website for updated versions of all templates and ensure they are using the most current versions. </w:t>
      </w:r>
    </w:p>
    <w:p w:rsidR="008D0F8A" w:rsidRPr="007C280B" w:rsidRDefault="00657060" w:rsidP="00657060">
      <w:pPr>
        <w:pStyle w:val="Heading2"/>
      </w:pPr>
      <w:bookmarkStart w:id="49" w:name="_Toc522623456"/>
      <w:r>
        <w:t>7</w:t>
      </w:r>
      <w:r w:rsidR="008D0F8A" w:rsidRPr="007C280B">
        <w:t>. TAC Health, Disability and Compensation Team Key Contacts</w:t>
      </w:r>
      <w:bookmarkEnd w:id="49"/>
    </w:p>
    <w:p w:rsidR="008D0F8A" w:rsidRPr="00873BB6" w:rsidRDefault="008D0F8A" w:rsidP="00657060">
      <w:pPr>
        <w:pStyle w:val="TACbody"/>
      </w:pPr>
      <w:r w:rsidRPr="00873BB6">
        <w:t xml:space="preserve">For all project queries contact the TAC Research Program Manager specified in your approved project plan. </w:t>
      </w:r>
    </w:p>
    <w:p w:rsidR="008D0F8A" w:rsidRPr="00873BB6" w:rsidRDefault="008D0F8A" w:rsidP="008D0F8A">
      <w:pPr>
        <w:rPr>
          <w:sz w:val="22"/>
        </w:rPr>
      </w:pPr>
      <w:r w:rsidRPr="00873BB6">
        <w:rPr>
          <w:sz w:val="22"/>
        </w:rPr>
        <w:t xml:space="preserve">If you cannot reach your key contact please contact the research branch on </w:t>
      </w:r>
      <w:hyperlink r:id="rId18" w:history="1">
        <w:r w:rsidRPr="00657060">
          <w:rPr>
            <w:color w:val="008FDB" w:themeColor="text2"/>
            <w:sz w:val="22"/>
          </w:rPr>
          <w:t>research@tac.vic.gov.au</w:t>
        </w:r>
      </w:hyperlink>
      <w:r w:rsidRPr="00873BB6">
        <w:rPr>
          <w:sz w:val="22"/>
        </w:rPr>
        <w:t xml:space="preserve"> and an appropriate person will be in contact.  </w:t>
      </w:r>
    </w:p>
    <w:p w:rsidR="008D0F8A" w:rsidRDefault="008D0F8A" w:rsidP="008D0F8A">
      <w:pPr>
        <w:rPr>
          <w:sz w:val="24"/>
          <w:szCs w:val="24"/>
        </w:rPr>
      </w:pPr>
    </w:p>
    <w:p w:rsidR="008D0F8A" w:rsidRDefault="008D0F8A" w:rsidP="008D0F8A">
      <w:pPr>
        <w:rPr>
          <w:sz w:val="24"/>
          <w:szCs w:val="24"/>
        </w:rPr>
      </w:pPr>
    </w:p>
    <w:p w:rsidR="006D02C2" w:rsidRDefault="006D02C2" w:rsidP="00873BB6"/>
    <w:sectPr w:rsidR="006D02C2" w:rsidSect="00EA38FC">
      <w:footerReference w:type="default" r:id="rId19"/>
      <w:type w:val="continuous"/>
      <w:pgSz w:w="11906" w:h="16838"/>
      <w:pgMar w:top="2835" w:right="851" w:bottom="1418" w:left="851" w:header="454" w:footer="510" w:gutter="0"/>
      <w:cols w:num="2" w:space="3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2FE2" w:rsidRDefault="00E92FE2" w:rsidP="002117CB">
      <w:pPr>
        <w:spacing w:after="0" w:line="240" w:lineRule="auto"/>
      </w:pPr>
      <w:r>
        <w:separator/>
      </w:r>
    </w:p>
  </w:endnote>
  <w:endnote w:type="continuationSeparator" w:id="0">
    <w:p w:rsidR="00E92FE2" w:rsidRDefault="00E92FE2" w:rsidP="002117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7F4A5653-AF17-45F2-B968-946BD28FCD26}"/>
    <w:embedBold r:id="rId2" w:fontKey="{8AA49C67-6A45-440C-80C0-DA40478DAE3C}"/>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embedRegular r:id="rId3" w:fontKey="{024ED2D3-AABD-45A4-AAC4-A234B98B44CF}"/>
    <w:embedBold r:id="rId4" w:fontKey="{5CF8B3B9-1DB0-4D13-BED8-561C10F26FBC}"/>
    <w:embedItalic r:id="rId5" w:fontKey="{E0BCD45C-C4DF-418B-998B-3E8CF989559E}"/>
  </w:font>
  <w:font w:name="ArialMT">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6" w:fontKey="{8DA76A06-54B0-483F-B5D2-BA1889D96A3E}"/>
  </w:font>
  <w:font w:name="Calibri Light">
    <w:panose1 w:val="020F0302020204030204"/>
    <w:charset w:val="00"/>
    <w:family w:val="swiss"/>
    <w:pitch w:val="variable"/>
    <w:sig w:usb0="A00002EF" w:usb1="4000207B" w:usb2="00000000" w:usb3="00000000" w:csb0="0000019F" w:csb1="00000000"/>
    <w:embedRegular r:id="rId7" w:fontKey="{489139BC-BF1B-4A18-AF53-44EFD82B150E}"/>
    <w:embedBold r:id="rId8" w:fontKey="{053174B9-EE3A-4A66-88F0-E3C0AFE6C8AA}"/>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9" w:fontKey="{8ACBEC9E-8697-48DF-9496-973BD8B2B9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DE0" w:rsidRDefault="00493DE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13BE" w:rsidRPr="00FC3737" w:rsidRDefault="006213BE" w:rsidP="00CB4F9C">
    <w:pPr>
      <w:pStyle w:val="TACfooter"/>
      <w:jc w:val="right"/>
    </w:pPr>
    <w:r w:rsidRPr="0031753A">
      <w:fldChar w:fldCharType="begin"/>
    </w:r>
    <w:r w:rsidRPr="0031753A">
      <w:instrText xml:space="preserve"> PAGE </w:instrText>
    </w:r>
    <w:r w:rsidRPr="0031753A">
      <w:fldChar w:fldCharType="separate"/>
    </w:r>
    <w:r>
      <w:rPr>
        <w:noProof/>
      </w:rPr>
      <w:t>4</w:t>
    </w:r>
    <w:r w:rsidRPr="0031753A">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13BE" w:rsidRPr="005A1373" w:rsidRDefault="006213BE" w:rsidP="005A1373">
    <w:pPr>
      <w:pStyle w:val="TACfooter"/>
      <w:tabs>
        <w:tab w:val="clear" w:pos="9299"/>
        <w:tab w:val="right" w:pos="10204"/>
      </w:tabs>
    </w:pPr>
    <w:r>
      <w:rPr>
        <w:noProof/>
        <w:lang w:eastAsia="en-AU"/>
      </w:rPr>
      <w:drawing>
        <wp:anchor distT="0" distB="0" distL="114300" distR="114300" simplePos="0" relativeHeight="251660288" behindDoc="1" locked="0" layoutInCell="1" allowOverlap="1" wp14:anchorId="072BADC7" wp14:editId="31B66A3C">
          <wp:simplePos x="0" y="0"/>
          <wp:positionH relativeFrom="page">
            <wp:posOffset>6635115</wp:posOffset>
          </wp:positionH>
          <wp:positionV relativeFrom="page">
            <wp:posOffset>10045102</wp:posOffset>
          </wp:positionV>
          <wp:extent cx="914400" cy="64008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ottom right page number blue slash.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14400" cy="640080"/>
                  </a:xfrm>
                  <a:prstGeom prst="rect">
                    <a:avLst/>
                  </a:prstGeom>
                </pic:spPr>
              </pic:pic>
            </a:graphicData>
          </a:graphic>
        </wp:anchor>
      </w:drawing>
    </w:r>
    <w:r>
      <w:tab/>
    </w:r>
    <w:r w:rsidRPr="005A1373">
      <w:fldChar w:fldCharType="begin"/>
    </w:r>
    <w:r w:rsidRPr="005A1373">
      <w:instrText xml:space="preserve"> PAGE </w:instrText>
    </w:r>
    <w:r w:rsidRPr="005A1373">
      <w:fldChar w:fldCharType="separate"/>
    </w:r>
    <w:r w:rsidR="00016060">
      <w:rPr>
        <w:noProof/>
      </w:rPr>
      <w:t>4</w:t>
    </w:r>
    <w:r w:rsidRPr="005A1373">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13BE" w:rsidRPr="001A7E04" w:rsidRDefault="006213BE" w:rsidP="00CB4F9C">
    <w:pPr>
      <w:pStyle w:val="TAC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13BE" w:rsidRPr="005A1373" w:rsidRDefault="006213BE" w:rsidP="005A1373">
    <w:pPr>
      <w:pStyle w:val="TACfooter"/>
      <w:tabs>
        <w:tab w:val="clear" w:pos="9299"/>
        <w:tab w:val="right" w:pos="10204"/>
      </w:tabs>
    </w:pPr>
    <w:r>
      <w:rPr>
        <w:noProof/>
        <w:lang w:eastAsia="en-AU"/>
      </w:rPr>
      <w:drawing>
        <wp:anchor distT="0" distB="0" distL="114300" distR="114300" simplePos="0" relativeHeight="251664384" behindDoc="1" locked="0" layoutInCell="1" allowOverlap="1" wp14:anchorId="2D972C9E" wp14:editId="1B977228">
          <wp:simplePos x="0" y="0"/>
          <wp:positionH relativeFrom="page">
            <wp:posOffset>6635115</wp:posOffset>
          </wp:positionH>
          <wp:positionV relativeFrom="page">
            <wp:posOffset>10045102</wp:posOffset>
          </wp:positionV>
          <wp:extent cx="914400" cy="64008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ottom right page number blue slash.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14400" cy="640080"/>
                  </a:xfrm>
                  <a:prstGeom prst="rect">
                    <a:avLst/>
                  </a:prstGeom>
                </pic:spPr>
              </pic:pic>
            </a:graphicData>
          </a:graphic>
        </wp:anchor>
      </w:drawing>
    </w:r>
    <w:r>
      <w:tab/>
    </w:r>
    <w:r w:rsidRPr="005A1373">
      <w:fldChar w:fldCharType="begin"/>
    </w:r>
    <w:r w:rsidRPr="005A1373">
      <w:instrText xml:space="preserve"> PAGE </w:instrText>
    </w:r>
    <w:r w:rsidRPr="005A1373">
      <w:fldChar w:fldCharType="separate"/>
    </w:r>
    <w:r w:rsidR="00016060">
      <w:rPr>
        <w:noProof/>
      </w:rPr>
      <w:t>6</w:t>
    </w:r>
    <w:r w:rsidRPr="005A1373">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2FE2" w:rsidRDefault="00E92FE2" w:rsidP="002117CB">
      <w:pPr>
        <w:spacing w:after="0" w:line="240" w:lineRule="auto"/>
      </w:pPr>
      <w:r>
        <w:separator/>
      </w:r>
    </w:p>
  </w:footnote>
  <w:footnote w:type="continuationSeparator" w:id="0">
    <w:p w:rsidR="00E92FE2" w:rsidRDefault="00E92FE2" w:rsidP="002117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13BE" w:rsidRDefault="006213BE" w:rsidP="005256C2">
    <w:pPr>
      <w:pStyle w:val="TACPublicationheading"/>
    </w:pPr>
    <w:r>
      <w:rPr>
        <w:noProof/>
        <w:lang w:eastAsia="en-AU"/>
      </w:rPr>
      <w:drawing>
        <wp:anchor distT="0" distB="0" distL="114300" distR="114300" simplePos="0" relativeHeight="251668480" behindDoc="1" locked="0" layoutInCell="1" allowOverlap="1" wp14:anchorId="668277D5" wp14:editId="363C14E6">
          <wp:simplePos x="0" y="0"/>
          <wp:positionH relativeFrom="page">
            <wp:posOffset>0</wp:posOffset>
          </wp:positionH>
          <wp:positionV relativeFrom="page">
            <wp:posOffset>0</wp:posOffset>
          </wp:positionV>
          <wp:extent cx="993240" cy="1324800"/>
          <wp:effectExtent l="0" t="0" r="0" b="889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op left blue slash.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93240" cy="132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13BE" w:rsidRPr="0069374A" w:rsidRDefault="006213BE" w:rsidP="00CB4F9C">
    <w:pPr>
      <w:pStyle w:val="TACheader"/>
    </w:pPr>
    <w:r>
      <w:rPr>
        <w:noProof/>
        <w:lang w:eastAsia="en-AU"/>
      </w:rPr>
      <w:drawing>
        <wp:anchor distT="0" distB="0" distL="114300" distR="114300" simplePos="0" relativeHeight="251659264" behindDoc="1" locked="0" layoutInCell="1" allowOverlap="1" wp14:anchorId="4632663C" wp14:editId="1688EACF">
          <wp:simplePos x="0" y="0"/>
          <wp:positionH relativeFrom="page">
            <wp:posOffset>0</wp:posOffset>
          </wp:positionH>
          <wp:positionV relativeFrom="page">
            <wp:posOffset>0</wp:posOffset>
          </wp:positionV>
          <wp:extent cx="7559640" cy="1069272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589_TAC_WORD_TEMPS_Generic_Publication_FA NO TEXT.png"/>
                  <pic:cNvPicPr/>
                </pic:nvPicPr>
                <pic:blipFill>
                  <a:blip r:embed="rId1">
                    <a:extLst>
                      <a:ext uri="{28A0092B-C50C-407E-A947-70E740481C1C}">
                        <a14:useLocalDpi xmlns:a14="http://schemas.microsoft.com/office/drawing/2010/main" val="0"/>
                      </a:ext>
                    </a:extLst>
                  </a:blip>
                  <a:stretch>
                    <a:fillRect/>
                  </a:stretch>
                </pic:blipFill>
                <pic:spPr>
                  <a:xfrm>
                    <a:off x="0" y="0"/>
                    <a:ext cx="7559640" cy="1069272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13BE" w:rsidRDefault="006213BE" w:rsidP="00CB4F9C">
    <w:pPr>
      <w:pStyle w:val="TACheader"/>
    </w:pPr>
    <w:r>
      <w:rPr>
        <w:noProof/>
        <w:lang w:eastAsia="en-AU"/>
      </w:rPr>
      <w:drawing>
        <wp:anchor distT="0" distB="0" distL="114300" distR="114300" simplePos="0" relativeHeight="251662336" behindDoc="1" locked="0" layoutInCell="1" allowOverlap="1" wp14:anchorId="1DA4C6F7" wp14:editId="5571BB4F">
          <wp:simplePos x="0" y="0"/>
          <wp:positionH relativeFrom="page">
            <wp:posOffset>0</wp:posOffset>
          </wp:positionH>
          <wp:positionV relativeFrom="page">
            <wp:posOffset>0</wp:posOffset>
          </wp:positionV>
          <wp:extent cx="993240" cy="1325160"/>
          <wp:effectExtent l="0" t="0" r="0" b="889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op left blue slash.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93240" cy="132516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78.3pt;height:104.2pt" o:bullet="t">
        <v:imagedata r:id="rId1" o:title="top left blue slash"/>
      </v:shape>
    </w:pict>
  </w:numPicBullet>
  <w:abstractNum w:abstractNumId="0">
    <w:nsid w:val="09FD58F7"/>
    <w:multiLevelType w:val="hybridMultilevel"/>
    <w:tmpl w:val="BB24D81A"/>
    <w:lvl w:ilvl="0" w:tplc="0C09000F">
      <w:start w:val="1"/>
      <w:numFmt w:val="decimal"/>
      <w:pStyle w:val="ListParagraph"/>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C1F24AC"/>
    <w:multiLevelType w:val="hybridMultilevel"/>
    <w:tmpl w:val="49780B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C943647"/>
    <w:multiLevelType w:val="hybridMultilevel"/>
    <w:tmpl w:val="1554AEF0"/>
    <w:lvl w:ilvl="0" w:tplc="A9A4AC42">
      <w:start w:val="1"/>
      <w:numFmt w:val="decimal"/>
      <w:lvlText w:val="%1."/>
      <w:lvlJc w:val="left"/>
      <w:pPr>
        <w:ind w:left="720" w:hanging="360"/>
      </w:pPr>
      <w:rPr>
        <w:rFonts w:hint="default"/>
        <w:color w:val="008FDB" w:themeColor="text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DDE2544"/>
    <w:multiLevelType w:val="hybridMultilevel"/>
    <w:tmpl w:val="C5F2628E"/>
    <w:lvl w:ilvl="0" w:tplc="0C09000F">
      <w:start w:val="1"/>
      <w:numFmt w:val="decimal"/>
      <w:lvlText w:val="%1."/>
      <w:lvlJc w:val="left"/>
      <w:pPr>
        <w:ind w:left="532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F89406D"/>
    <w:multiLevelType w:val="hybridMultilevel"/>
    <w:tmpl w:val="CD6EA7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FB41496"/>
    <w:multiLevelType w:val="hybridMultilevel"/>
    <w:tmpl w:val="BCB4E5E4"/>
    <w:lvl w:ilvl="0" w:tplc="A4165420">
      <w:start w:val="1"/>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6C40320"/>
    <w:multiLevelType w:val="hybridMultilevel"/>
    <w:tmpl w:val="DF5C6BB0"/>
    <w:lvl w:ilvl="0" w:tplc="B27CAD64">
      <w:start w:val="1"/>
      <w:numFmt w:val="bullet"/>
      <w:pStyle w:val="TACBulletLevel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257CF6"/>
    <w:multiLevelType w:val="hybridMultilevel"/>
    <w:tmpl w:val="706AFC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FAB1C4F"/>
    <w:multiLevelType w:val="hybridMultilevel"/>
    <w:tmpl w:val="4EEC06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3C56DAC"/>
    <w:multiLevelType w:val="hybridMultilevel"/>
    <w:tmpl w:val="761A4F22"/>
    <w:lvl w:ilvl="0" w:tplc="A4165420">
      <w:start w:val="1"/>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4842828"/>
    <w:multiLevelType w:val="hybridMultilevel"/>
    <w:tmpl w:val="97F662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9893586"/>
    <w:multiLevelType w:val="hybridMultilevel"/>
    <w:tmpl w:val="24DA0D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2E8B4276"/>
    <w:multiLevelType w:val="hybridMultilevel"/>
    <w:tmpl w:val="D2D4B6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1DA2711"/>
    <w:multiLevelType w:val="hybridMultilevel"/>
    <w:tmpl w:val="E10AFCCA"/>
    <w:lvl w:ilvl="0" w:tplc="A4165420">
      <w:start w:val="1"/>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B1003FD"/>
    <w:multiLevelType w:val="hybridMultilevel"/>
    <w:tmpl w:val="3BD02C86"/>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3C804706"/>
    <w:multiLevelType w:val="hybridMultilevel"/>
    <w:tmpl w:val="F3B892AE"/>
    <w:lvl w:ilvl="0" w:tplc="D4D209D2">
      <w:numFmt w:val="bullet"/>
      <w:lvlText w:val="•"/>
      <w:lvlJc w:val="left"/>
      <w:pPr>
        <w:ind w:left="720" w:hanging="360"/>
      </w:pPr>
      <w:rPr>
        <w:rFonts w:ascii="Arial" w:eastAsia="MS Gothic"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08D11F4"/>
    <w:multiLevelType w:val="hybridMultilevel"/>
    <w:tmpl w:val="C5201A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C906BD3"/>
    <w:multiLevelType w:val="hybridMultilevel"/>
    <w:tmpl w:val="1D9A1ED8"/>
    <w:lvl w:ilvl="0" w:tplc="F322E58E">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CE53E11"/>
    <w:multiLevelType w:val="hybridMultilevel"/>
    <w:tmpl w:val="BFD49EC6"/>
    <w:lvl w:ilvl="0" w:tplc="25ACB8A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4D1C7EF5"/>
    <w:multiLevelType w:val="hybridMultilevel"/>
    <w:tmpl w:val="850474B2"/>
    <w:lvl w:ilvl="0" w:tplc="A4165420">
      <w:start w:val="1"/>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DB56153"/>
    <w:multiLevelType w:val="hybridMultilevel"/>
    <w:tmpl w:val="2A7C3320"/>
    <w:lvl w:ilvl="0" w:tplc="B7B41D04">
      <w:start w:val="1"/>
      <w:numFmt w:val="bullet"/>
      <w:pStyle w:val="TACBulletLevel2"/>
      <w:lvlText w:val="-"/>
      <w:lvlJc w:val="left"/>
      <w:pPr>
        <w:ind w:left="720" w:hanging="360"/>
      </w:pPr>
      <w:rPr>
        <w:rFonts w:ascii="Arial" w:hAnsi="Arial" w:hint="default"/>
        <w:b w:val="0"/>
        <w:i w:val="0"/>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EA71749"/>
    <w:multiLevelType w:val="hybridMultilevel"/>
    <w:tmpl w:val="20E2EA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F3440B9"/>
    <w:multiLevelType w:val="hybridMultilevel"/>
    <w:tmpl w:val="A42CA2D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500A43B3"/>
    <w:multiLevelType w:val="hybridMultilevel"/>
    <w:tmpl w:val="BFEEB6F2"/>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56C512FD"/>
    <w:multiLevelType w:val="hybridMultilevel"/>
    <w:tmpl w:val="F43E6E7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58BC7E98"/>
    <w:multiLevelType w:val="hybridMultilevel"/>
    <w:tmpl w:val="3296F3B8"/>
    <w:lvl w:ilvl="0" w:tplc="D4D209D2">
      <w:numFmt w:val="bullet"/>
      <w:lvlText w:val="•"/>
      <w:lvlJc w:val="left"/>
      <w:pPr>
        <w:ind w:left="720" w:hanging="360"/>
      </w:pPr>
      <w:rPr>
        <w:rFonts w:ascii="Arial" w:eastAsia="MS Gothic"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0863912"/>
    <w:multiLevelType w:val="hybridMultilevel"/>
    <w:tmpl w:val="464E7FB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nsid w:val="62FF1959"/>
    <w:multiLevelType w:val="hybridMultilevel"/>
    <w:tmpl w:val="5380EA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4CE0139"/>
    <w:multiLevelType w:val="hybridMultilevel"/>
    <w:tmpl w:val="2EACE4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53D3323"/>
    <w:multiLevelType w:val="hybridMultilevel"/>
    <w:tmpl w:val="1C52C6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67AF669A"/>
    <w:multiLevelType w:val="hybridMultilevel"/>
    <w:tmpl w:val="23B09D5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6C6C2FE2"/>
    <w:multiLevelType w:val="hybridMultilevel"/>
    <w:tmpl w:val="68EEF9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705250B1"/>
    <w:multiLevelType w:val="hybridMultilevel"/>
    <w:tmpl w:val="E7AA2C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749000FB"/>
    <w:multiLevelType w:val="hybridMultilevel"/>
    <w:tmpl w:val="A1D634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78A05A1E"/>
    <w:multiLevelType w:val="hybridMultilevel"/>
    <w:tmpl w:val="D66CA182"/>
    <w:lvl w:ilvl="0" w:tplc="A4165420">
      <w:start w:val="1"/>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7DA14AC7"/>
    <w:multiLevelType w:val="hybridMultilevel"/>
    <w:tmpl w:val="F5E60596"/>
    <w:lvl w:ilvl="0" w:tplc="6782849C">
      <w:start w:val="1"/>
      <w:numFmt w:val="decimal"/>
      <w:pStyle w:val="TAC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0"/>
  </w:num>
  <w:num w:numId="3">
    <w:abstractNumId w:val="35"/>
  </w:num>
  <w:num w:numId="4">
    <w:abstractNumId w:val="24"/>
  </w:num>
  <w:num w:numId="5">
    <w:abstractNumId w:val="30"/>
  </w:num>
  <w:num w:numId="6">
    <w:abstractNumId w:val="2"/>
  </w:num>
  <w:num w:numId="7">
    <w:abstractNumId w:val="34"/>
  </w:num>
  <w:num w:numId="8">
    <w:abstractNumId w:val="3"/>
  </w:num>
  <w:num w:numId="9">
    <w:abstractNumId w:val="23"/>
  </w:num>
  <w:num w:numId="10">
    <w:abstractNumId w:val="18"/>
  </w:num>
  <w:num w:numId="11">
    <w:abstractNumId w:val="8"/>
  </w:num>
  <w:num w:numId="12">
    <w:abstractNumId w:val="17"/>
  </w:num>
  <w:num w:numId="13">
    <w:abstractNumId w:val="33"/>
  </w:num>
  <w:num w:numId="14">
    <w:abstractNumId w:val="26"/>
  </w:num>
  <w:num w:numId="15">
    <w:abstractNumId w:val="27"/>
  </w:num>
  <w:num w:numId="16">
    <w:abstractNumId w:val="11"/>
  </w:num>
  <w:num w:numId="17">
    <w:abstractNumId w:val="5"/>
  </w:num>
  <w:num w:numId="18">
    <w:abstractNumId w:val="13"/>
  </w:num>
  <w:num w:numId="19">
    <w:abstractNumId w:val="19"/>
  </w:num>
  <w:num w:numId="20">
    <w:abstractNumId w:val="9"/>
  </w:num>
  <w:num w:numId="21">
    <w:abstractNumId w:val="25"/>
  </w:num>
  <w:num w:numId="22">
    <w:abstractNumId w:val="15"/>
  </w:num>
  <w:num w:numId="23">
    <w:abstractNumId w:val="0"/>
  </w:num>
  <w:num w:numId="24">
    <w:abstractNumId w:val="22"/>
  </w:num>
  <w:num w:numId="25">
    <w:abstractNumId w:val="14"/>
  </w:num>
  <w:num w:numId="26">
    <w:abstractNumId w:val="31"/>
  </w:num>
  <w:num w:numId="27">
    <w:abstractNumId w:val="4"/>
  </w:num>
  <w:num w:numId="28">
    <w:abstractNumId w:val="32"/>
  </w:num>
  <w:num w:numId="29">
    <w:abstractNumId w:val="21"/>
  </w:num>
  <w:num w:numId="30">
    <w:abstractNumId w:val="1"/>
  </w:num>
  <w:num w:numId="31">
    <w:abstractNumId w:val="28"/>
  </w:num>
  <w:num w:numId="32">
    <w:abstractNumId w:val="10"/>
  </w:num>
  <w:num w:numId="33">
    <w:abstractNumId w:val="12"/>
  </w:num>
  <w:num w:numId="34">
    <w:abstractNumId w:val="16"/>
  </w:num>
  <w:num w:numId="35">
    <w:abstractNumId w:val="29"/>
  </w:num>
  <w:num w:numId="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9"/>
  <w:embedTrueTypeFonts/>
  <w:gutterAtTop/>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774B"/>
    <w:rsid w:val="00004C1D"/>
    <w:rsid w:val="00006E2E"/>
    <w:rsid w:val="00016060"/>
    <w:rsid w:val="00030802"/>
    <w:rsid w:val="00056971"/>
    <w:rsid w:val="0006079E"/>
    <w:rsid w:val="00065CC9"/>
    <w:rsid w:val="0007044E"/>
    <w:rsid w:val="00070A09"/>
    <w:rsid w:val="000736FC"/>
    <w:rsid w:val="000834FF"/>
    <w:rsid w:val="00090FE6"/>
    <w:rsid w:val="000914C1"/>
    <w:rsid w:val="00092052"/>
    <w:rsid w:val="000A21E0"/>
    <w:rsid w:val="000A2FE9"/>
    <w:rsid w:val="000A6AC5"/>
    <w:rsid w:val="000D6745"/>
    <w:rsid w:val="000E4C4D"/>
    <w:rsid w:val="000F3EC8"/>
    <w:rsid w:val="001034AA"/>
    <w:rsid w:val="00115804"/>
    <w:rsid w:val="00164E00"/>
    <w:rsid w:val="00167ABD"/>
    <w:rsid w:val="00172611"/>
    <w:rsid w:val="0017472B"/>
    <w:rsid w:val="00180C85"/>
    <w:rsid w:val="001847EC"/>
    <w:rsid w:val="001A1308"/>
    <w:rsid w:val="001A2FE2"/>
    <w:rsid w:val="001B19AD"/>
    <w:rsid w:val="001B6751"/>
    <w:rsid w:val="001C33DA"/>
    <w:rsid w:val="001C5A1D"/>
    <w:rsid w:val="001E4C4F"/>
    <w:rsid w:val="001E7742"/>
    <w:rsid w:val="00203740"/>
    <w:rsid w:val="002064F3"/>
    <w:rsid w:val="00210130"/>
    <w:rsid w:val="002117CB"/>
    <w:rsid w:val="00213DF9"/>
    <w:rsid w:val="00221745"/>
    <w:rsid w:val="002437B9"/>
    <w:rsid w:val="00243C11"/>
    <w:rsid w:val="00275EC2"/>
    <w:rsid w:val="00280C91"/>
    <w:rsid w:val="0028105B"/>
    <w:rsid w:val="00283AB5"/>
    <w:rsid w:val="00285E02"/>
    <w:rsid w:val="0029608F"/>
    <w:rsid w:val="00297343"/>
    <w:rsid w:val="002A7F44"/>
    <w:rsid w:val="002C0B36"/>
    <w:rsid w:val="002D1780"/>
    <w:rsid w:val="002E159A"/>
    <w:rsid w:val="0031143E"/>
    <w:rsid w:val="00313713"/>
    <w:rsid w:val="00315861"/>
    <w:rsid w:val="00336F0C"/>
    <w:rsid w:val="00343BE7"/>
    <w:rsid w:val="003444D7"/>
    <w:rsid w:val="00350D84"/>
    <w:rsid w:val="00351BC2"/>
    <w:rsid w:val="00372DDD"/>
    <w:rsid w:val="003767E7"/>
    <w:rsid w:val="003779CD"/>
    <w:rsid w:val="003A4E6E"/>
    <w:rsid w:val="003A674E"/>
    <w:rsid w:val="003F14B4"/>
    <w:rsid w:val="003F688F"/>
    <w:rsid w:val="004019DC"/>
    <w:rsid w:val="004027F2"/>
    <w:rsid w:val="00403CF4"/>
    <w:rsid w:val="00411413"/>
    <w:rsid w:val="00414CCF"/>
    <w:rsid w:val="00431495"/>
    <w:rsid w:val="00441870"/>
    <w:rsid w:val="00442761"/>
    <w:rsid w:val="004446D7"/>
    <w:rsid w:val="00444ED5"/>
    <w:rsid w:val="00446256"/>
    <w:rsid w:val="00462CE3"/>
    <w:rsid w:val="004642EB"/>
    <w:rsid w:val="0046726E"/>
    <w:rsid w:val="00473624"/>
    <w:rsid w:val="00480210"/>
    <w:rsid w:val="00492A74"/>
    <w:rsid w:val="00493DE0"/>
    <w:rsid w:val="004A0169"/>
    <w:rsid w:val="004A41E3"/>
    <w:rsid w:val="004A75DE"/>
    <w:rsid w:val="004E28B1"/>
    <w:rsid w:val="004F1842"/>
    <w:rsid w:val="0050204D"/>
    <w:rsid w:val="00502AF5"/>
    <w:rsid w:val="005256C2"/>
    <w:rsid w:val="00531317"/>
    <w:rsid w:val="00536CE5"/>
    <w:rsid w:val="00537CF8"/>
    <w:rsid w:val="00543E0C"/>
    <w:rsid w:val="005459D7"/>
    <w:rsid w:val="00547C1B"/>
    <w:rsid w:val="00583603"/>
    <w:rsid w:val="00591F8C"/>
    <w:rsid w:val="005937FA"/>
    <w:rsid w:val="005A118D"/>
    <w:rsid w:val="005A1373"/>
    <w:rsid w:val="005C698A"/>
    <w:rsid w:val="005E504E"/>
    <w:rsid w:val="005F60E3"/>
    <w:rsid w:val="00601BDE"/>
    <w:rsid w:val="006125E2"/>
    <w:rsid w:val="0061603F"/>
    <w:rsid w:val="00616ED6"/>
    <w:rsid w:val="0062062A"/>
    <w:rsid w:val="006213BE"/>
    <w:rsid w:val="0062168E"/>
    <w:rsid w:val="0063270F"/>
    <w:rsid w:val="006512AD"/>
    <w:rsid w:val="00657060"/>
    <w:rsid w:val="00690DA4"/>
    <w:rsid w:val="006A2853"/>
    <w:rsid w:val="006A43DC"/>
    <w:rsid w:val="006C10D9"/>
    <w:rsid w:val="006C2092"/>
    <w:rsid w:val="006D02C2"/>
    <w:rsid w:val="006D3405"/>
    <w:rsid w:val="006D3F45"/>
    <w:rsid w:val="006D7B09"/>
    <w:rsid w:val="006E316D"/>
    <w:rsid w:val="006E54E5"/>
    <w:rsid w:val="00724808"/>
    <w:rsid w:val="00730903"/>
    <w:rsid w:val="00732971"/>
    <w:rsid w:val="007364CB"/>
    <w:rsid w:val="00745947"/>
    <w:rsid w:val="0075273E"/>
    <w:rsid w:val="00773CDC"/>
    <w:rsid w:val="007804BB"/>
    <w:rsid w:val="00782742"/>
    <w:rsid w:val="0078280C"/>
    <w:rsid w:val="00784637"/>
    <w:rsid w:val="007916A5"/>
    <w:rsid w:val="007931C6"/>
    <w:rsid w:val="007A449B"/>
    <w:rsid w:val="007B530C"/>
    <w:rsid w:val="007C280B"/>
    <w:rsid w:val="007C5C39"/>
    <w:rsid w:val="007D5338"/>
    <w:rsid w:val="007E18A0"/>
    <w:rsid w:val="007E1D98"/>
    <w:rsid w:val="007E405C"/>
    <w:rsid w:val="007F1ACF"/>
    <w:rsid w:val="007F4EEE"/>
    <w:rsid w:val="0080784D"/>
    <w:rsid w:val="00817286"/>
    <w:rsid w:val="008177CD"/>
    <w:rsid w:val="008278AC"/>
    <w:rsid w:val="008458F0"/>
    <w:rsid w:val="008632C4"/>
    <w:rsid w:val="0086460B"/>
    <w:rsid w:val="00873BB6"/>
    <w:rsid w:val="00885504"/>
    <w:rsid w:val="00891F3B"/>
    <w:rsid w:val="008933B5"/>
    <w:rsid w:val="008D0F8A"/>
    <w:rsid w:val="008D789F"/>
    <w:rsid w:val="008E15E2"/>
    <w:rsid w:val="008F19A7"/>
    <w:rsid w:val="008F3953"/>
    <w:rsid w:val="0090218D"/>
    <w:rsid w:val="00905A22"/>
    <w:rsid w:val="00912D97"/>
    <w:rsid w:val="00916A50"/>
    <w:rsid w:val="009508A7"/>
    <w:rsid w:val="00952E41"/>
    <w:rsid w:val="0095455C"/>
    <w:rsid w:val="00957E06"/>
    <w:rsid w:val="00960FF6"/>
    <w:rsid w:val="00970D5F"/>
    <w:rsid w:val="00973023"/>
    <w:rsid w:val="00990A2C"/>
    <w:rsid w:val="00993907"/>
    <w:rsid w:val="009A0EE5"/>
    <w:rsid w:val="009A6834"/>
    <w:rsid w:val="009B3EBE"/>
    <w:rsid w:val="009B5529"/>
    <w:rsid w:val="009C1FAA"/>
    <w:rsid w:val="009C7189"/>
    <w:rsid w:val="009D4E81"/>
    <w:rsid w:val="009D6C28"/>
    <w:rsid w:val="009E4734"/>
    <w:rsid w:val="00A01C0C"/>
    <w:rsid w:val="00A140C7"/>
    <w:rsid w:val="00A21D88"/>
    <w:rsid w:val="00A324C8"/>
    <w:rsid w:val="00A33335"/>
    <w:rsid w:val="00A36835"/>
    <w:rsid w:val="00A36886"/>
    <w:rsid w:val="00A544D6"/>
    <w:rsid w:val="00A548BB"/>
    <w:rsid w:val="00A601A4"/>
    <w:rsid w:val="00A616F6"/>
    <w:rsid w:val="00A61FBE"/>
    <w:rsid w:val="00A722D5"/>
    <w:rsid w:val="00A83105"/>
    <w:rsid w:val="00A9456F"/>
    <w:rsid w:val="00AB1B9C"/>
    <w:rsid w:val="00AC106B"/>
    <w:rsid w:val="00AC2DC4"/>
    <w:rsid w:val="00AC525F"/>
    <w:rsid w:val="00AE7397"/>
    <w:rsid w:val="00AF7F03"/>
    <w:rsid w:val="00B43AC6"/>
    <w:rsid w:val="00B558CB"/>
    <w:rsid w:val="00B61D0B"/>
    <w:rsid w:val="00B65ED5"/>
    <w:rsid w:val="00B80857"/>
    <w:rsid w:val="00B9285C"/>
    <w:rsid w:val="00BA249B"/>
    <w:rsid w:val="00BA5A40"/>
    <w:rsid w:val="00BB29A2"/>
    <w:rsid w:val="00BB5AE3"/>
    <w:rsid w:val="00BC3778"/>
    <w:rsid w:val="00BF00BE"/>
    <w:rsid w:val="00C0297B"/>
    <w:rsid w:val="00C242E7"/>
    <w:rsid w:val="00C63283"/>
    <w:rsid w:val="00C65E98"/>
    <w:rsid w:val="00C678C4"/>
    <w:rsid w:val="00C84416"/>
    <w:rsid w:val="00C91902"/>
    <w:rsid w:val="00C96B72"/>
    <w:rsid w:val="00CB2EE6"/>
    <w:rsid w:val="00CB4F9C"/>
    <w:rsid w:val="00CC297D"/>
    <w:rsid w:val="00CC363A"/>
    <w:rsid w:val="00CD0E4C"/>
    <w:rsid w:val="00CD3690"/>
    <w:rsid w:val="00CD7F85"/>
    <w:rsid w:val="00CE5AA8"/>
    <w:rsid w:val="00CE7D42"/>
    <w:rsid w:val="00D00587"/>
    <w:rsid w:val="00D0212C"/>
    <w:rsid w:val="00D07BEA"/>
    <w:rsid w:val="00D33262"/>
    <w:rsid w:val="00D339C8"/>
    <w:rsid w:val="00D341E1"/>
    <w:rsid w:val="00D36165"/>
    <w:rsid w:val="00D6798C"/>
    <w:rsid w:val="00D85144"/>
    <w:rsid w:val="00DA0BFC"/>
    <w:rsid w:val="00DA1808"/>
    <w:rsid w:val="00DB0839"/>
    <w:rsid w:val="00DC0297"/>
    <w:rsid w:val="00DC20A2"/>
    <w:rsid w:val="00DD05FD"/>
    <w:rsid w:val="00DD212F"/>
    <w:rsid w:val="00DD4570"/>
    <w:rsid w:val="00DE30F9"/>
    <w:rsid w:val="00DF619E"/>
    <w:rsid w:val="00DF7D45"/>
    <w:rsid w:val="00E0789F"/>
    <w:rsid w:val="00E07DCE"/>
    <w:rsid w:val="00E12A67"/>
    <w:rsid w:val="00E175A0"/>
    <w:rsid w:val="00E217C6"/>
    <w:rsid w:val="00E221B7"/>
    <w:rsid w:val="00E22B87"/>
    <w:rsid w:val="00E27B4A"/>
    <w:rsid w:val="00E33E11"/>
    <w:rsid w:val="00E40C8A"/>
    <w:rsid w:val="00E42EAA"/>
    <w:rsid w:val="00E450C6"/>
    <w:rsid w:val="00E45BF0"/>
    <w:rsid w:val="00E5213A"/>
    <w:rsid w:val="00E74513"/>
    <w:rsid w:val="00E84B41"/>
    <w:rsid w:val="00E8627D"/>
    <w:rsid w:val="00E92FE2"/>
    <w:rsid w:val="00E9436E"/>
    <w:rsid w:val="00EA1E26"/>
    <w:rsid w:val="00EA38FC"/>
    <w:rsid w:val="00EA4C44"/>
    <w:rsid w:val="00EB0D35"/>
    <w:rsid w:val="00EB5E60"/>
    <w:rsid w:val="00EB774B"/>
    <w:rsid w:val="00EC2677"/>
    <w:rsid w:val="00EC3E61"/>
    <w:rsid w:val="00EE3CD7"/>
    <w:rsid w:val="00EE4717"/>
    <w:rsid w:val="00F160FF"/>
    <w:rsid w:val="00F21426"/>
    <w:rsid w:val="00F23C08"/>
    <w:rsid w:val="00F374C5"/>
    <w:rsid w:val="00F55649"/>
    <w:rsid w:val="00F710DB"/>
    <w:rsid w:val="00F73AD1"/>
    <w:rsid w:val="00F74A87"/>
    <w:rsid w:val="00F74DC4"/>
    <w:rsid w:val="00F7731B"/>
    <w:rsid w:val="00F77ED3"/>
    <w:rsid w:val="00F869DE"/>
    <w:rsid w:val="00F90F14"/>
    <w:rsid w:val="00F913ED"/>
    <w:rsid w:val="00F92C16"/>
    <w:rsid w:val="00FA4BDA"/>
    <w:rsid w:val="00FB40CC"/>
    <w:rsid w:val="00FD0922"/>
    <w:rsid w:val="00FD366E"/>
    <w:rsid w:val="00FE0136"/>
    <w:rsid w:val="00FF1745"/>
    <w:rsid w:val="00FF4C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62168E"/>
    <w:rPr>
      <w:rFonts w:ascii="Arial" w:hAnsi="Arial"/>
      <w:sz w:val="18"/>
    </w:rPr>
  </w:style>
  <w:style w:type="paragraph" w:styleId="Heading1">
    <w:name w:val="heading 1"/>
    <w:next w:val="TACbody"/>
    <w:link w:val="Heading1Char"/>
    <w:uiPriority w:val="1"/>
    <w:qFormat/>
    <w:rsid w:val="007F1ACF"/>
    <w:pPr>
      <w:keepNext/>
      <w:keepLines/>
      <w:spacing w:after="240" w:line="400" w:lineRule="exact"/>
      <w:outlineLvl w:val="0"/>
    </w:pPr>
    <w:rPr>
      <w:rFonts w:ascii="Arial" w:eastAsia="Times New Roman" w:hAnsi="Arial" w:cs="Times New Roman"/>
      <w:b/>
      <w:bCs/>
      <w:color w:val="5D6E7F"/>
      <w:sz w:val="36"/>
      <w:szCs w:val="44"/>
      <w:lang w:val="en-AU"/>
    </w:rPr>
  </w:style>
  <w:style w:type="paragraph" w:styleId="Heading2">
    <w:name w:val="heading 2"/>
    <w:next w:val="TACbody"/>
    <w:link w:val="Heading2Char"/>
    <w:uiPriority w:val="1"/>
    <w:qFormat/>
    <w:rsid w:val="000A6AC5"/>
    <w:pPr>
      <w:keepNext/>
      <w:keepLines/>
      <w:spacing w:before="240" w:after="120" w:line="240" w:lineRule="exact"/>
      <w:outlineLvl w:val="1"/>
    </w:pPr>
    <w:rPr>
      <w:rFonts w:ascii="Arial" w:eastAsia="Times New Roman" w:hAnsi="Arial" w:cs="Times New Roman"/>
      <w:b/>
      <w:caps/>
      <w:color w:val="008FDB"/>
      <w:sz w:val="24"/>
      <w:szCs w:val="24"/>
      <w:lang w:val="en-AU"/>
    </w:rPr>
  </w:style>
  <w:style w:type="paragraph" w:styleId="Heading3">
    <w:name w:val="heading 3"/>
    <w:next w:val="TACbody"/>
    <w:link w:val="Heading3Char"/>
    <w:uiPriority w:val="1"/>
    <w:qFormat/>
    <w:rsid w:val="000A6AC5"/>
    <w:pPr>
      <w:keepNext/>
      <w:keepLines/>
      <w:spacing w:before="120" w:after="120" w:line="240" w:lineRule="exact"/>
      <w:outlineLvl w:val="2"/>
    </w:pPr>
    <w:rPr>
      <w:rFonts w:ascii="Arial" w:eastAsia="MS Gothic" w:hAnsi="Arial" w:cs="Times New Roman"/>
      <w:b/>
      <w:bCs/>
      <w:lang w:val="en-AU"/>
    </w:rPr>
  </w:style>
  <w:style w:type="paragraph" w:styleId="Heading4">
    <w:name w:val="heading 4"/>
    <w:next w:val="TACbody"/>
    <w:link w:val="Heading4Char"/>
    <w:uiPriority w:val="1"/>
    <w:qFormat/>
    <w:rsid w:val="00E84B41"/>
    <w:pPr>
      <w:keepNext/>
      <w:keepLines/>
      <w:spacing w:after="40" w:line="220" w:lineRule="exact"/>
      <w:outlineLvl w:val="3"/>
    </w:pPr>
    <w:rPr>
      <w:rFonts w:ascii="Arial" w:eastAsia="MS Mincho" w:hAnsi="Arial" w:cs="Times New Roman"/>
      <w:b/>
      <w:bCs/>
      <w:i/>
      <w:color w:val="000000"/>
      <w:lang w:val="en-AU"/>
    </w:rPr>
  </w:style>
  <w:style w:type="paragraph" w:styleId="Heading5">
    <w:name w:val="heading 5"/>
    <w:basedOn w:val="Normal"/>
    <w:next w:val="Normal"/>
    <w:link w:val="Heading5Char"/>
    <w:uiPriority w:val="9"/>
    <w:semiHidden/>
    <w:unhideWhenUsed/>
    <w:rsid w:val="00CE7D42"/>
    <w:pPr>
      <w:keepNext/>
      <w:keepLines/>
      <w:spacing w:before="40" w:after="0"/>
      <w:outlineLvl w:val="4"/>
    </w:pPr>
    <w:rPr>
      <w:rFonts w:eastAsiaTheme="majorEastAsia" w:cstheme="majorBidi"/>
      <w:b/>
      <w:color w:val="008FDB"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CTablestyle2">
    <w:name w:val="TAC Table style 2"/>
    <w:basedOn w:val="TableNormal"/>
    <w:uiPriority w:val="99"/>
    <w:rsid w:val="00D341E1"/>
    <w:pPr>
      <w:spacing w:after="0" w:line="240" w:lineRule="auto"/>
    </w:pPr>
    <w:rPr>
      <w:rFonts w:ascii="Arial" w:hAnsi="Arial"/>
      <w:sz w:val="18"/>
    </w:rPr>
    <w:tblPr>
      <w:tblBorders>
        <w:bottom w:val="single" w:sz="4" w:space="0" w:color="E8EBF0" w:themeColor="background2"/>
        <w:insideH w:val="single" w:sz="4" w:space="0" w:color="E8EBF0" w:themeColor="background2"/>
      </w:tblBorders>
    </w:tblPr>
    <w:tblStylePr w:type="firstRow">
      <w:tblPr/>
      <w:tcPr>
        <w:shd w:val="clear" w:color="auto" w:fill="008FDB" w:themeFill="text2"/>
      </w:tcPr>
    </w:tblStylePr>
    <w:tblStylePr w:type="lastRow">
      <w:tblPr/>
      <w:tcPr>
        <w:tcBorders>
          <w:bottom w:val="single" w:sz="4" w:space="0" w:color="auto"/>
          <w:insideH w:val="single" w:sz="4" w:space="0" w:color="auto"/>
        </w:tcBorders>
      </w:tcPr>
    </w:tblStylePr>
  </w:style>
  <w:style w:type="character" w:styleId="PlaceholderText">
    <w:name w:val="Placeholder Text"/>
    <w:basedOn w:val="DefaultParagraphFont"/>
    <w:uiPriority w:val="99"/>
    <w:semiHidden/>
    <w:rsid w:val="00070A09"/>
    <w:rPr>
      <w:color w:val="808080"/>
    </w:rPr>
  </w:style>
  <w:style w:type="character" w:customStyle="1" w:styleId="Heading1Char">
    <w:name w:val="Heading 1 Char"/>
    <w:basedOn w:val="DefaultParagraphFont"/>
    <w:link w:val="Heading1"/>
    <w:uiPriority w:val="1"/>
    <w:rsid w:val="007F1ACF"/>
    <w:rPr>
      <w:rFonts w:ascii="Arial" w:eastAsia="Times New Roman" w:hAnsi="Arial" w:cs="Times New Roman"/>
      <w:b/>
      <w:bCs/>
      <w:color w:val="5D6E7F"/>
      <w:sz w:val="36"/>
      <w:szCs w:val="44"/>
      <w:lang w:val="en-AU"/>
    </w:rPr>
  </w:style>
  <w:style w:type="character" w:customStyle="1" w:styleId="Heading2Char">
    <w:name w:val="Heading 2 Char"/>
    <w:basedOn w:val="DefaultParagraphFont"/>
    <w:link w:val="Heading2"/>
    <w:uiPriority w:val="1"/>
    <w:rsid w:val="000A6AC5"/>
    <w:rPr>
      <w:rFonts w:ascii="Arial" w:eastAsia="Times New Roman" w:hAnsi="Arial" w:cs="Times New Roman"/>
      <w:b/>
      <w:caps/>
      <w:color w:val="008FDB"/>
      <w:sz w:val="24"/>
      <w:szCs w:val="24"/>
      <w:lang w:val="en-AU"/>
    </w:rPr>
  </w:style>
  <w:style w:type="character" w:customStyle="1" w:styleId="Heading3Char">
    <w:name w:val="Heading 3 Char"/>
    <w:basedOn w:val="DefaultParagraphFont"/>
    <w:link w:val="Heading3"/>
    <w:uiPriority w:val="1"/>
    <w:rsid w:val="000A6AC5"/>
    <w:rPr>
      <w:rFonts w:ascii="Arial" w:eastAsia="MS Gothic" w:hAnsi="Arial" w:cs="Times New Roman"/>
      <w:b/>
      <w:bCs/>
      <w:lang w:val="en-AU"/>
    </w:rPr>
  </w:style>
  <w:style w:type="character" w:customStyle="1" w:styleId="Heading4Char">
    <w:name w:val="Heading 4 Char"/>
    <w:basedOn w:val="DefaultParagraphFont"/>
    <w:link w:val="Heading4"/>
    <w:uiPriority w:val="1"/>
    <w:rsid w:val="00E84B41"/>
    <w:rPr>
      <w:rFonts w:ascii="Arial" w:eastAsia="MS Mincho" w:hAnsi="Arial" w:cs="Times New Roman"/>
      <w:b/>
      <w:bCs/>
      <w:i/>
      <w:color w:val="000000"/>
      <w:lang w:val="en-AU"/>
    </w:rPr>
  </w:style>
  <w:style w:type="table" w:styleId="TableGrid">
    <w:name w:val="Table Grid"/>
    <w:basedOn w:val="TableNormal"/>
    <w:uiPriority w:val="59"/>
    <w:rsid w:val="00213DF9"/>
    <w:pPr>
      <w:spacing w:after="0" w:line="240" w:lineRule="auto"/>
    </w:pPr>
    <w:rPr>
      <w:rFonts w:ascii="Arial" w:eastAsia="Times New Roman" w:hAnsi="Arial" w:cs="Times New Roman"/>
      <w:sz w:val="20"/>
      <w:szCs w:val="20"/>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rsid w:val="00441870"/>
    <w:pPr>
      <w:keepNext/>
      <w:keepLines/>
      <w:tabs>
        <w:tab w:val="right" w:pos="9299"/>
      </w:tabs>
      <w:spacing w:before="160" w:after="60" w:line="270" w:lineRule="atLeast"/>
      <w:ind w:right="680"/>
    </w:pPr>
    <w:rPr>
      <w:rFonts w:eastAsia="Times New Roman" w:cs="Times New Roman"/>
      <w:b/>
      <w:noProof/>
      <w:color w:val="5D6E7F" w:themeColor="text1"/>
      <w:sz w:val="24"/>
      <w:szCs w:val="20"/>
      <w:lang w:val="en-AU"/>
    </w:rPr>
  </w:style>
  <w:style w:type="paragraph" w:styleId="TOC2">
    <w:name w:val="toc 2"/>
    <w:basedOn w:val="Normal"/>
    <w:next w:val="Normal"/>
    <w:uiPriority w:val="39"/>
    <w:rsid w:val="00441870"/>
    <w:pPr>
      <w:keepNext/>
      <w:keepLines/>
      <w:tabs>
        <w:tab w:val="right" w:pos="9299"/>
      </w:tabs>
      <w:spacing w:after="60" w:line="270" w:lineRule="atLeast"/>
      <w:ind w:left="284" w:right="680"/>
    </w:pPr>
    <w:rPr>
      <w:rFonts w:eastAsia="Times New Roman" w:cs="Times New Roman"/>
      <w:noProof/>
      <w:sz w:val="20"/>
      <w:szCs w:val="20"/>
      <w:lang w:val="en-AU"/>
    </w:rPr>
  </w:style>
  <w:style w:type="paragraph" w:styleId="TOC3">
    <w:name w:val="toc 3"/>
    <w:basedOn w:val="Normal"/>
    <w:next w:val="Normal"/>
    <w:uiPriority w:val="39"/>
    <w:rsid w:val="00441870"/>
    <w:pPr>
      <w:keepLines/>
      <w:tabs>
        <w:tab w:val="right" w:pos="9299"/>
      </w:tabs>
      <w:spacing w:after="60" w:line="270" w:lineRule="atLeast"/>
      <w:ind w:left="284" w:right="680"/>
    </w:pPr>
    <w:rPr>
      <w:rFonts w:eastAsia="Times New Roman" w:cs="Arial"/>
      <w:sz w:val="20"/>
      <w:szCs w:val="20"/>
      <w:lang w:val="en-AU"/>
    </w:rPr>
  </w:style>
  <w:style w:type="paragraph" w:customStyle="1" w:styleId="TACbody">
    <w:name w:val="TAC body"/>
    <w:qFormat/>
    <w:rsid w:val="00C678C4"/>
    <w:pPr>
      <w:spacing w:after="120" w:line="260" w:lineRule="exact"/>
    </w:pPr>
    <w:rPr>
      <w:rFonts w:ascii="Arial" w:eastAsia="Times" w:hAnsi="Arial" w:cs="Times New Roman"/>
      <w:lang w:val="en-AU"/>
    </w:rPr>
  </w:style>
  <w:style w:type="paragraph" w:customStyle="1" w:styleId="TACtabletext">
    <w:name w:val="TAC table text"/>
    <w:uiPriority w:val="3"/>
    <w:qFormat/>
    <w:rsid w:val="001847EC"/>
    <w:pPr>
      <w:spacing w:before="80" w:after="60" w:line="220" w:lineRule="exact"/>
    </w:pPr>
    <w:rPr>
      <w:rFonts w:ascii="Arial" w:eastAsia="Times New Roman" w:hAnsi="Arial" w:cs="Times New Roman"/>
      <w:lang w:val="en-AU"/>
    </w:rPr>
  </w:style>
  <w:style w:type="paragraph" w:customStyle="1" w:styleId="TACfooter">
    <w:name w:val="TAC footer"/>
    <w:uiPriority w:val="11"/>
    <w:rsid w:val="00A36886"/>
    <w:pPr>
      <w:tabs>
        <w:tab w:val="right" w:pos="9299"/>
      </w:tabs>
      <w:spacing w:after="0" w:line="240" w:lineRule="auto"/>
    </w:pPr>
    <w:rPr>
      <w:rFonts w:ascii="Arial" w:eastAsia="Times New Roman" w:hAnsi="Arial" w:cs="Arial"/>
      <w:b/>
      <w:sz w:val="18"/>
      <w:szCs w:val="18"/>
      <w:lang w:val="en-AU"/>
    </w:rPr>
  </w:style>
  <w:style w:type="paragraph" w:customStyle="1" w:styleId="TACheader">
    <w:name w:val="TAC header"/>
    <w:basedOn w:val="TACfooter"/>
    <w:uiPriority w:val="11"/>
    <w:rsid w:val="00213DF9"/>
  </w:style>
  <w:style w:type="paragraph" w:customStyle="1" w:styleId="TACtablecolhead">
    <w:name w:val="TAC table col head"/>
    <w:uiPriority w:val="3"/>
    <w:qFormat/>
    <w:rsid w:val="00213DF9"/>
    <w:pPr>
      <w:spacing w:before="80" w:after="60" w:line="240" w:lineRule="auto"/>
    </w:pPr>
    <w:rPr>
      <w:rFonts w:ascii="Arial" w:eastAsia="Times New Roman" w:hAnsi="Arial" w:cs="Times New Roman"/>
      <w:b/>
      <w:caps/>
      <w:color w:val="FFFFFF"/>
      <w:sz w:val="20"/>
      <w:szCs w:val="20"/>
      <w:lang w:val="en-AU"/>
    </w:rPr>
  </w:style>
  <w:style w:type="paragraph" w:customStyle="1" w:styleId="TACTOCheadingreport">
    <w:name w:val="TAC TOC heading report"/>
    <w:basedOn w:val="TACPublicationheading"/>
    <w:link w:val="TACTOCheadingreportChar"/>
    <w:uiPriority w:val="5"/>
    <w:rsid w:val="00745947"/>
    <w:rPr>
      <w:color w:val="5D6E7F" w:themeColor="text1"/>
    </w:rPr>
  </w:style>
  <w:style w:type="character" w:customStyle="1" w:styleId="TACTOCheadingreportChar">
    <w:name w:val="TAC TOC heading report Char"/>
    <w:link w:val="TACTOCheadingreport"/>
    <w:uiPriority w:val="5"/>
    <w:rsid w:val="00745947"/>
    <w:rPr>
      <w:rFonts w:ascii="Arial" w:eastAsia="Times New Roman" w:hAnsi="Arial" w:cs="Times New Roman"/>
      <w:b/>
      <w:bCs/>
      <w:color w:val="5D6E7F" w:themeColor="text1"/>
      <w:sz w:val="52"/>
      <w:szCs w:val="44"/>
      <w:lang w:val="en-AU"/>
    </w:rPr>
  </w:style>
  <w:style w:type="paragraph" w:customStyle="1" w:styleId="TACbreakouttext">
    <w:name w:val="TAC breakout text"/>
    <w:basedOn w:val="Normal"/>
    <w:uiPriority w:val="99"/>
    <w:rsid w:val="00531317"/>
    <w:pPr>
      <w:suppressAutoHyphens/>
      <w:autoSpaceDE w:val="0"/>
      <w:autoSpaceDN w:val="0"/>
      <w:adjustRightInd w:val="0"/>
      <w:spacing w:before="40" w:after="240" w:line="300" w:lineRule="atLeast"/>
      <w:textAlignment w:val="center"/>
    </w:pPr>
    <w:rPr>
      <w:rFonts w:eastAsia="Times New Roman" w:cs="ArialMT"/>
      <w:color w:val="5D6E7F"/>
      <w:sz w:val="24"/>
      <w:szCs w:val="24"/>
    </w:rPr>
  </w:style>
  <w:style w:type="paragraph" w:customStyle="1" w:styleId="TACbreakouttextwhite-reverse">
    <w:name w:val="TAC breakout text white-reverse"/>
    <w:basedOn w:val="Normal"/>
    <w:uiPriority w:val="99"/>
    <w:rsid w:val="00745947"/>
    <w:pPr>
      <w:suppressAutoHyphens/>
      <w:autoSpaceDE w:val="0"/>
      <w:autoSpaceDN w:val="0"/>
      <w:adjustRightInd w:val="0"/>
      <w:spacing w:before="113" w:after="227" w:line="300" w:lineRule="atLeast"/>
      <w:textAlignment w:val="center"/>
    </w:pPr>
    <w:rPr>
      <w:rFonts w:eastAsia="Times New Roman" w:cs="ArialMT"/>
      <w:color w:val="FFFFFF" w:themeColor="accent6"/>
      <w:sz w:val="24"/>
      <w:szCs w:val="24"/>
    </w:rPr>
  </w:style>
  <w:style w:type="paragraph" w:customStyle="1" w:styleId="TACTablesubhead">
    <w:name w:val="TAC Table sub head"/>
    <w:basedOn w:val="TACtabletext"/>
    <w:rsid w:val="002C0B36"/>
    <w:rPr>
      <w:b/>
      <w:color w:val="5D6E7F"/>
    </w:rPr>
  </w:style>
  <w:style w:type="paragraph" w:customStyle="1" w:styleId="TACPublicationheading">
    <w:name w:val="TAC Publication heading"/>
    <w:qFormat/>
    <w:rsid w:val="00601BDE"/>
    <w:pPr>
      <w:spacing w:after="0" w:line="560" w:lineRule="exact"/>
    </w:pPr>
    <w:rPr>
      <w:rFonts w:ascii="Arial" w:eastAsia="Times New Roman" w:hAnsi="Arial" w:cs="Times New Roman"/>
      <w:b/>
      <w:bCs/>
      <w:color w:val="5D6E7F"/>
      <w:sz w:val="52"/>
      <w:szCs w:val="44"/>
      <w:lang w:val="en-AU"/>
    </w:rPr>
  </w:style>
  <w:style w:type="paragraph" w:customStyle="1" w:styleId="TACCoverdate">
    <w:name w:val="TAC Cover date"/>
    <w:qFormat/>
    <w:rsid w:val="00351BC2"/>
    <w:pPr>
      <w:spacing w:after="0" w:line="360" w:lineRule="exact"/>
    </w:pPr>
    <w:rPr>
      <w:rFonts w:ascii="Arial" w:eastAsia="Times New Roman" w:hAnsi="Arial" w:cs="Times New Roman"/>
      <w:bCs/>
      <w:color w:val="5D6E7F"/>
      <w:sz w:val="32"/>
      <w:szCs w:val="44"/>
      <w:lang w:val="en-AU"/>
    </w:rPr>
  </w:style>
  <w:style w:type="character" w:customStyle="1" w:styleId="Heading5Char">
    <w:name w:val="Heading 5 Char"/>
    <w:basedOn w:val="DefaultParagraphFont"/>
    <w:link w:val="Heading5"/>
    <w:uiPriority w:val="9"/>
    <w:semiHidden/>
    <w:rsid w:val="00CE7D42"/>
    <w:rPr>
      <w:rFonts w:ascii="Arial" w:eastAsiaTheme="majorEastAsia" w:hAnsi="Arial" w:cstheme="majorBidi"/>
      <w:b/>
      <w:color w:val="008FDB" w:themeColor="text2"/>
      <w:sz w:val="18"/>
    </w:rPr>
  </w:style>
  <w:style w:type="paragraph" w:customStyle="1" w:styleId="TACBulletLevel1">
    <w:name w:val="TAC Bullet Level 1"/>
    <w:basedOn w:val="TACbody"/>
    <w:qFormat/>
    <w:rsid w:val="005459D7"/>
    <w:pPr>
      <w:numPr>
        <w:numId w:val="1"/>
      </w:numPr>
      <w:spacing w:after="40" w:line="240" w:lineRule="exact"/>
      <w:ind w:left="227" w:hanging="227"/>
    </w:pPr>
  </w:style>
  <w:style w:type="paragraph" w:customStyle="1" w:styleId="TACBulletLevel2">
    <w:name w:val="TAC Bullet Level 2"/>
    <w:basedOn w:val="TACbody"/>
    <w:qFormat/>
    <w:rsid w:val="008F3953"/>
    <w:pPr>
      <w:numPr>
        <w:numId w:val="2"/>
      </w:numPr>
      <w:spacing w:before="60" w:after="40"/>
      <w:ind w:left="454" w:hanging="227"/>
    </w:pPr>
    <w:rPr>
      <w:rFonts w:ascii="ArialMT" w:eastAsia="Times New Roman" w:hAnsi="ArialMT" w:cs="ArialMT"/>
      <w:color w:val="000000"/>
      <w:szCs w:val="18"/>
    </w:rPr>
  </w:style>
  <w:style w:type="paragraph" w:customStyle="1" w:styleId="TACBulletLevel1Lastline">
    <w:name w:val="TAC Bullet Level 1 Last line"/>
    <w:basedOn w:val="TACBulletLevel1"/>
    <w:qFormat/>
    <w:rsid w:val="00B43AC6"/>
    <w:pPr>
      <w:spacing w:after="160" w:line="220" w:lineRule="exact"/>
    </w:pPr>
  </w:style>
  <w:style w:type="paragraph" w:customStyle="1" w:styleId="TACBulletLevel2LastLine">
    <w:name w:val="TAC Bullet Level 2 Last Line"/>
    <w:basedOn w:val="TACBulletLevel2"/>
    <w:qFormat/>
    <w:rsid w:val="00B43AC6"/>
    <w:pPr>
      <w:spacing w:after="160"/>
    </w:pPr>
  </w:style>
  <w:style w:type="paragraph" w:customStyle="1" w:styleId="TACNumberedList">
    <w:name w:val="TAC Numbered List"/>
    <w:basedOn w:val="TACbody"/>
    <w:rsid w:val="009C7189"/>
    <w:pPr>
      <w:numPr>
        <w:numId w:val="3"/>
      </w:numPr>
      <w:ind w:left="340" w:hanging="340"/>
    </w:pPr>
  </w:style>
  <w:style w:type="paragraph" w:customStyle="1" w:styleId="ArialBody">
    <w:name w:val="Arial Body"/>
    <w:basedOn w:val="Normal"/>
    <w:uiPriority w:val="99"/>
    <w:rsid w:val="00732971"/>
    <w:pPr>
      <w:suppressAutoHyphens/>
      <w:autoSpaceDE w:val="0"/>
      <w:autoSpaceDN w:val="0"/>
      <w:adjustRightInd w:val="0"/>
      <w:spacing w:after="113" w:line="220" w:lineRule="atLeast"/>
      <w:textAlignment w:val="center"/>
    </w:pPr>
    <w:rPr>
      <w:rFonts w:ascii="ArialMT" w:hAnsi="ArialMT" w:cs="ArialMT"/>
      <w:color w:val="000000"/>
      <w:szCs w:val="18"/>
    </w:rPr>
  </w:style>
  <w:style w:type="paragraph" w:styleId="BalloonText">
    <w:name w:val="Balloon Text"/>
    <w:basedOn w:val="Normal"/>
    <w:link w:val="BalloonTextChar"/>
    <w:uiPriority w:val="99"/>
    <w:semiHidden/>
    <w:unhideWhenUsed/>
    <w:rsid w:val="00EB77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774B"/>
    <w:rPr>
      <w:rFonts w:ascii="Tahoma" w:hAnsi="Tahoma" w:cs="Tahoma"/>
      <w:sz w:val="16"/>
      <w:szCs w:val="16"/>
    </w:rPr>
  </w:style>
  <w:style w:type="character" w:styleId="Hyperlink">
    <w:name w:val="Hyperlink"/>
    <w:basedOn w:val="DefaultParagraphFont"/>
    <w:uiPriority w:val="99"/>
    <w:unhideWhenUsed/>
    <w:rsid w:val="00EB774B"/>
    <w:rPr>
      <w:color w:val="5B9BD5" w:themeColor="hyperlink"/>
      <w:u w:val="single"/>
    </w:rPr>
  </w:style>
  <w:style w:type="paragraph" w:styleId="TOCHeading">
    <w:name w:val="TOC Heading"/>
    <w:basedOn w:val="Heading1"/>
    <w:next w:val="Normal"/>
    <w:uiPriority w:val="39"/>
    <w:semiHidden/>
    <w:unhideWhenUsed/>
    <w:qFormat/>
    <w:rsid w:val="00EB774B"/>
    <w:pPr>
      <w:spacing w:before="480" w:after="0" w:line="276" w:lineRule="auto"/>
      <w:outlineLvl w:val="9"/>
    </w:pPr>
    <w:rPr>
      <w:rFonts w:asciiTheme="majorHAnsi" w:eastAsiaTheme="majorEastAsia" w:hAnsiTheme="majorHAnsi" w:cstheme="majorBidi"/>
      <w:color w:val="006AA4" w:themeColor="accent1" w:themeShade="BF"/>
      <w:sz w:val="28"/>
      <w:szCs w:val="28"/>
      <w:lang w:val="en-US" w:eastAsia="ja-JP"/>
    </w:rPr>
  </w:style>
  <w:style w:type="paragraph" w:styleId="ListParagraph">
    <w:name w:val="List Paragraph"/>
    <w:basedOn w:val="Normal"/>
    <w:uiPriority w:val="34"/>
    <w:qFormat/>
    <w:rsid w:val="00C678C4"/>
    <w:pPr>
      <w:numPr>
        <w:numId w:val="23"/>
      </w:numPr>
      <w:spacing w:after="120" w:line="240" w:lineRule="auto"/>
      <w:contextualSpacing/>
    </w:pPr>
    <w:rPr>
      <w:sz w:val="22"/>
      <w:szCs w:val="20"/>
    </w:rPr>
  </w:style>
  <w:style w:type="table" w:customStyle="1" w:styleId="TACTablestyle21">
    <w:name w:val="TAC Table style 21"/>
    <w:basedOn w:val="TableNormal"/>
    <w:uiPriority w:val="99"/>
    <w:rsid w:val="001847EC"/>
    <w:pPr>
      <w:spacing w:after="0" w:line="240" w:lineRule="auto"/>
    </w:pPr>
    <w:rPr>
      <w:rFonts w:ascii="Arial" w:hAnsi="Arial"/>
      <w:sz w:val="18"/>
    </w:rPr>
    <w:tblPr>
      <w:tblBorders>
        <w:bottom w:val="single" w:sz="4" w:space="0" w:color="E8EBF0" w:themeColor="background2"/>
        <w:insideH w:val="single" w:sz="4" w:space="0" w:color="E8EBF0" w:themeColor="background2"/>
      </w:tblBorders>
    </w:tblPr>
    <w:tblStylePr w:type="firstRow">
      <w:tblPr/>
      <w:tcPr>
        <w:shd w:val="clear" w:color="auto" w:fill="008FDB" w:themeFill="text2"/>
      </w:tcPr>
    </w:tblStylePr>
    <w:tblStylePr w:type="lastRow">
      <w:tblPr/>
      <w:tcPr>
        <w:tcBorders>
          <w:bottom w:val="single" w:sz="4" w:space="0" w:color="auto"/>
          <w:insideH w:val="single" w:sz="4" w:space="0" w:color="auto"/>
        </w:tcBorders>
      </w:tcPr>
    </w:tblStylePr>
  </w:style>
  <w:style w:type="character" w:styleId="CommentReference">
    <w:name w:val="annotation reference"/>
    <w:basedOn w:val="DefaultParagraphFont"/>
    <w:uiPriority w:val="99"/>
    <w:semiHidden/>
    <w:unhideWhenUsed/>
    <w:rsid w:val="00657060"/>
    <w:rPr>
      <w:sz w:val="16"/>
      <w:szCs w:val="16"/>
    </w:rPr>
  </w:style>
  <w:style w:type="paragraph" w:styleId="CommentText">
    <w:name w:val="annotation text"/>
    <w:basedOn w:val="Normal"/>
    <w:link w:val="CommentTextChar"/>
    <w:uiPriority w:val="99"/>
    <w:semiHidden/>
    <w:unhideWhenUsed/>
    <w:rsid w:val="00657060"/>
    <w:pPr>
      <w:spacing w:line="240" w:lineRule="auto"/>
    </w:pPr>
    <w:rPr>
      <w:sz w:val="20"/>
      <w:szCs w:val="20"/>
    </w:rPr>
  </w:style>
  <w:style w:type="character" w:customStyle="1" w:styleId="CommentTextChar">
    <w:name w:val="Comment Text Char"/>
    <w:basedOn w:val="DefaultParagraphFont"/>
    <w:link w:val="CommentText"/>
    <w:uiPriority w:val="99"/>
    <w:semiHidden/>
    <w:rsid w:val="00657060"/>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57060"/>
    <w:rPr>
      <w:b/>
      <w:bCs/>
    </w:rPr>
  </w:style>
  <w:style w:type="character" w:customStyle="1" w:styleId="CommentSubjectChar">
    <w:name w:val="Comment Subject Char"/>
    <w:basedOn w:val="CommentTextChar"/>
    <w:link w:val="CommentSubject"/>
    <w:uiPriority w:val="99"/>
    <w:semiHidden/>
    <w:rsid w:val="00657060"/>
    <w:rPr>
      <w:rFonts w:ascii="Arial" w:hAnsi="Arial"/>
      <w:b/>
      <w:bCs/>
      <w:sz w:val="20"/>
      <w:szCs w:val="20"/>
    </w:rPr>
  </w:style>
  <w:style w:type="paragraph" w:styleId="Header">
    <w:name w:val="header"/>
    <w:basedOn w:val="Normal"/>
    <w:link w:val="HeaderChar"/>
    <w:uiPriority w:val="99"/>
    <w:unhideWhenUsed/>
    <w:rsid w:val="00493D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3DE0"/>
    <w:rPr>
      <w:rFonts w:ascii="Arial" w:hAnsi="Arial"/>
      <w:sz w:val="18"/>
    </w:rPr>
  </w:style>
  <w:style w:type="paragraph" w:styleId="Footer">
    <w:name w:val="footer"/>
    <w:basedOn w:val="Normal"/>
    <w:link w:val="FooterChar"/>
    <w:uiPriority w:val="99"/>
    <w:unhideWhenUsed/>
    <w:rsid w:val="00493D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3DE0"/>
    <w:rPr>
      <w:rFonts w:ascii="Arial" w:hAnsi="Arial"/>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62168E"/>
    <w:rPr>
      <w:rFonts w:ascii="Arial" w:hAnsi="Arial"/>
      <w:sz w:val="18"/>
    </w:rPr>
  </w:style>
  <w:style w:type="paragraph" w:styleId="Heading1">
    <w:name w:val="heading 1"/>
    <w:next w:val="TACbody"/>
    <w:link w:val="Heading1Char"/>
    <w:uiPriority w:val="1"/>
    <w:qFormat/>
    <w:rsid w:val="007F1ACF"/>
    <w:pPr>
      <w:keepNext/>
      <w:keepLines/>
      <w:spacing w:after="240" w:line="400" w:lineRule="exact"/>
      <w:outlineLvl w:val="0"/>
    </w:pPr>
    <w:rPr>
      <w:rFonts w:ascii="Arial" w:eastAsia="Times New Roman" w:hAnsi="Arial" w:cs="Times New Roman"/>
      <w:b/>
      <w:bCs/>
      <w:color w:val="5D6E7F"/>
      <w:sz w:val="36"/>
      <w:szCs w:val="44"/>
      <w:lang w:val="en-AU"/>
    </w:rPr>
  </w:style>
  <w:style w:type="paragraph" w:styleId="Heading2">
    <w:name w:val="heading 2"/>
    <w:next w:val="TACbody"/>
    <w:link w:val="Heading2Char"/>
    <w:uiPriority w:val="1"/>
    <w:qFormat/>
    <w:rsid w:val="000A6AC5"/>
    <w:pPr>
      <w:keepNext/>
      <w:keepLines/>
      <w:spacing w:before="240" w:after="120" w:line="240" w:lineRule="exact"/>
      <w:outlineLvl w:val="1"/>
    </w:pPr>
    <w:rPr>
      <w:rFonts w:ascii="Arial" w:eastAsia="Times New Roman" w:hAnsi="Arial" w:cs="Times New Roman"/>
      <w:b/>
      <w:caps/>
      <w:color w:val="008FDB"/>
      <w:sz w:val="24"/>
      <w:szCs w:val="24"/>
      <w:lang w:val="en-AU"/>
    </w:rPr>
  </w:style>
  <w:style w:type="paragraph" w:styleId="Heading3">
    <w:name w:val="heading 3"/>
    <w:next w:val="TACbody"/>
    <w:link w:val="Heading3Char"/>
    <w:uiPriority w:val="1"/>
    <w:qFormat/>
    <w:rsid w:val="000A6AC5"/>
    <w:pPr>
      <w:keepNext/>
      <w:keepLines/>
      <w:spacing w:before="120" w:after="120" w:line="240" w:lineRule="exact"/>
      <w:outlineLvl w:val="2"/>
    </w:pPr>
    <w:rPr>
      <w:rFonts w:ascii="Arial" w:eastAsia="MS Gothic" w:hAnsi="Arial" w:cs="Times New Roman"/>
      <w:b/>
      <w:bCs/>
      <w:lang w:val="en-AU"/>
    </w:rPr>
  </w:style>
  <w:style w:type="paragraph" w:styleId="Heading4">
    <w:name w:val="heading 4"/>
    <w:next w:val="TACbody"/>
    <w:link w:val="Heading4Char"/>
    <w:uiPriority w:val="1"/>
    <w:qFormat/>
    <w:rsid w:val="00E84B41"/>
    <w:pPr>
      <w:keepNext/>
      <w:keepLines/>
      <w:spacing w:after="40" w:line="220" w:lineRule="exact"/>
      <w:outlineLvl w:val="3"/>
    </w:pPr>
    <w:rPr>
      <w:rFonts w:ascii="Arial" w:eastAsia="MS Mincho" w:hAnsi="Arial" w:cs="Times New Roman"/>
      <w:b/>
      <w:bCs/>
      <w:i/>
      <w:color w:val="000000"/>
      <w:lang w:val="en-AU"/>
    </w:rPr>
  </w:style>
  <w:style w:type="paragraph" w:styleId="Heading5">
    <w:name w:val="heading 5"/>
    <w:basedOn w:val="Normal"/>
    <w:next w:val="Normal"/>
    <w:link w:val="Heading5Char"/>
    <w:uiPriority w:val="9"/>
    <w:semiHidden/>
    <w:unhideWhenUsed/>
    <w:rsid w:val="00CE7D42"/>
    <w:pPr>
      <w:keepNext/>
      <w:keepLines/>
      <w:spacing w:before="40" w:after="0"/>
      <w:outlineLvl w:val="4"/>
    </w:pPr>
    <w:rPr>
      <w:rFonts w:eastAsiaTheme="majorEastAsia" w:cstheme="majorBidi"/>
      <w:b/>
      <w:color w:val="008FDB"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CTablestyle2">
    <w:name w:val="TAC Table style 2"/>
    <w:basedOn w:val="TableNormal"/>
    <w:uiPriority w:val="99"/>
    <w:rsid w:val="00D341E1"/>
    <w:pPr>
      <w:spacing w:after="0" w:line="240" w:lineRule="auto"/>
    </w:pPr>
    <w:rPr>
      <w:rFonts w:ascii="Arial" w:hAnsi="Arial"/>
      <w:sz w:val="18"/>
    </w:rPr>
    <w:tblPr>
      <w:tblBorders>
        <w:bottom w:val="single" w:sz="4" w:space="0" w:color="E8EBF0" w:themeColor="background2"/>
        <w:insideH w:val="single" w:sz="4" w:space="0" w:color="E8EBF0" w:themeColor="background2"/>
      </w:tblBorders>
    </w:tblPr>
    <w:tblStylePr w:type="firstRow">
      <w:tblPr/>
      <w:tcPr>
        <w:shd w:val="clear" w:color="auto" w:fill="008FDB" w:themeFill="text2"/>
      </w:tcPr>
    </w:tblStylePr>
    <w:tblStylePr w:type="lastRow">
      <w:tblPr/>
      <w:tcPr>
        <w:tcBorders>
          <w:bottom w:val="single" w:sz="4" w:space="0" w:color="auto"/>
          <w:insideH w:val="single" w:sz="4" w:space="0" w:color="auto"/>
        </w:tcBorders>
      </w:tcPr>
    </w:tblStylePr>
  </w:style>
  <w:style w:type="character" w:styleId="PlaceholderText">
    <w:name w:val="Placeholder Text"/>
    <w:basedOn w:val="DefaultParagraphFont"/>
    <w:uiPriority w:val="99"/>
    <w:semiHidden/>
    <w:rsid w:val="00070A09"/>
    <w:rPr>
      <w:color w:val="808080"/>
    </w:rPr>
  </w:style>
  <w:style w:type="character" w:customStyle="1" w:styleId="Heading1Char">
    <w:name w:val="Heading 1 Char"/>
    <w:basedOn w:val="DefaultParagraphFont"/>
    <w:link w:val="Heading1"/>
    <w:uiPriority w:val="1"/>
    <w:rsid w:val="007F1ACF"/>
    <w:rPr>
      <w:rFonts w:ascii="Arial" w:eastAsia="Times New Roman" w:hAnsi="Arial" w:cs="Times New Roman"/>
      <w:b/>
      <w:bCs/>
      <w:color w:val="5D6E7F"/>
      <w:sz w:val="36"/>
      <w:szCs w:val="44"/>
      <w:lang w:val="en-AU"/>
    </w:rPr>
  </w:style>
  <w:style w:type="character" w:customStyle="1" w:styleId="Heading2Char">
    <w:name w:val="Heading 2 Char"/>
    <w:basedOn w:val="DefaultParagraphFont"/>
    <w:link w:val="Heading2"/>
    <w:uiPriority w:val="1"/>
    <w:rsid w:val="000A6AC5"/>
    <w:rPr>
      <w:rFonts w:ascii="Arial" w:eastAsia="Times New Roman" w:hAnsi="Arial" w:cs="Times New Roman"/>
      <w:b/>
      <w:caps/>
      <w:color w:val="008FDB"/>
      <w:sz w:val="24"/>
      <w:szCs w:val="24"/>
      <w:lang w:val="en-AU"/>
    </w:rPr>
  </w:style>
  <w:style w:type="character" w:customStyle="1" w:styleId="Heading3Char">
    <w:name w:val="Heading 3 Char"/>
    <w:basedOn w:val="DefaultParagraphFont"/>
    <w:link w:val="Heading3"/>
    <w:uiPriority w:val="1"/>
    <w:rsid w:val="000A6AC5"/>
    <w:rPr>
      <w:rFonts w:ascii="Arial" w:eastAsia="MS Gothic" w:hAnsi="Arial" w:cs="Times New Roman"/>
      <w:b/>
      <w:bCs/>
      <w:lang w:val="en-AU"/>
    </w:rPr>
  </w:style>
  <w:style w:type="character" w:customStyle="1" w:styleId="Heading4Char">
    <w:name w:val="Heading 4 Char"/>
    <w:basedOn w:val="DefaultParagraphFont"/>
    <w:link w:val="Heading4"/>
    <w:uiPriority w:val="1"/>
    <w:rsid w:val="00E84B41"/>
    <w:rPr>
      <w:rFonts w:ascii="Arial" w:eastAsia="MS Mincho" w:hAnsi="Arial" w:cs="Times New Roman"/>
      <w:b/>
      <w:bCs/>
      <w:i/>
      <w:color w:val="000000"/>
      <w:lang w:val="en-AU"/>
    </w:rPr>
  </w:style>
  <w:style w:type="table" w:styleId="TableGrid">
    <w:name w:val="Table Grid"/>
    <w:basedOn w:val="TableNormal"/>
    <w:uiPriority w:val="59"/>
    <w:rsid w:val="00213DF9"/>
    <w:pPr>
      <w:spacing w:after="0" w:line="240" w:lineRule="auto"/>
    </w:pPr>
    <w:rPr>
      <w:rFonts w:ascii="Arial" w:eastAsia="Times New Roman" w:hAnsi="Arial" w:cs="Times New Roman"/>
      <w:sz w:val="20"/>
      <w:szCs w:val="20"/>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rsid w:val="00441870"/>
    <w:pPr>
      <w:keepNext/>
      <w:keepLines/>
      <w:tabs>
        <w:tab w:val="right" w:pos="9299"/>
      </w:tabs>
      <w:spacing w:before="160" w:after="60" w:line="270" w:lineRule="atLeast"/>
      <w:ind w:right="680"/>
    </w:pPr>
    <w:rPr>
      <w:rFonts w:eastAsia="Times New Roman" w:cs="Times New Roman"/>
      <w:b/>
      <w:noProof/>
      <w:color w:val="5D6E7F" w:themeColor="text1"/>
      <w:sz w:val="24"/>
      <w:szCs w:val="20"/>
      <w:lang w:val="en-AU"/>
    </w:rPr>
  </w:style>
  <w:style w:type="paragraph" w:styleId="TOC2">
    <w:name w:val="toc 2"/>
    <w:basedOn w:val="Normal"/>
    <w:next w:val="Normal"/>
    <w:uiPriority w:val="39"/>
    <w:rsid w:val="00441870"/>
    <w:pPr>
      <w:keepNext/>
      <w:keepLines/>
      <w:tabs>
        <w:tab w:val="right" w:pos="9299"/>
      </w:tabs>
      <w:spacing w:after="60" w:line="270" w:lineRule="atLeast"/>
      <w:ind w:left="284" w:right="680"/>
    </w:pPr>
    <w:rPr>
      <w:rFonts w:eastAsia="Times New Roman" w:cs="Times New Roman"/>
      <w:noProof/>
      <w:sz w:val="20"/>
      <w:szCs w:val="20"/>
      <w:lang w:val="en-AU"/>
    </w:rPr>
  </w:style>
  <w:style w:type="paragraph" w:styleId="TOC3">
    <w:name w:val="toc 3"/>
    <w:basedOn w:val="Normal"/>
    <w:next w:val="Normal"/>
    <w:uiPriority w:val="39"/>
    <w:rsid w:val="00441870"/>
    <w:pPr>
      <w:keepLines/>
      <w:tabs>
        <w:tab w:val="right" w:pos="9299"/>
      </w:tabs>
      <w:spacing w:after="60" w:line="270" w:lineRule="atLeast"/>
      <w:ind w:left="284" w:right="680"/>
    </w:pPr>
    <w:rPr>
      <w:rFonts w:eastAsia="Times New Roman" w:cs="Arial"/>
      <w:sz w:val="20"/>
      <w:szCs w:val="20"/>
      <w:lang w:val="en-AU"/>
    </w:rPr>
  </w:style>
  <w:style w:type="paragraph" w:customStyle="1" w:styleId="TACbody">
    <w:name w:val="TAC body"/>
    <w:qFormat/>
    <w:rsid w:val="00C678C4"/>
    <w:pPr>
      <w:spacing w:after="120" w:line="260" w:lineRule="exact"/>
    </w:pPr>
    <w:rPr>
      <w:rFonts w:ascii="Arial" w:eastAsia="Times" w:hAnsi="Arial" w:cs="Times New Roman"/>
      <w:lang w:val="en-AU"/>
    </w:rPr>
  </w:style>
  <w:style w:type="paragraph" w:customStyle="1" w:styleId="TACtabletext">
    <w:name w:val="TAC table text"/>
    <w:uiPriority w:val="3"/>
    <w:qFormat/>
    <w:rsid w:val="001847EC"/>
    <w:pPr>
      <w:spacing w:before="80" w:after="60" w:line="220" w:lineRule="exact"/>
    </w:pPr>
    <w:rPr>
      <w:rFonts w:ascii="Arial" w:eastAsia="Times New Roman" w:hAnsi="Arial" w:cs="Times New Roman"/>
      <w:lang w:val="en-AU"/>
    </w:rPr>
  </w:style>
  <w:style w:type="paragraph" w:customStyle="1" w:styleId="TACfooter">
    <w:name w:val="TAC footer"/>
    <w:uiPriority w:val="11"/>
    <w:rsid w:val="00A36886"/>
    <w:pPr>
      <w:tabs>
        <w:tab w:val="right" w:pos="9299"/>
      </w:tabs>
      <w:spacing w:after="0" w:line="240" w:lineRule="auto"/>
    </w:pPr>
    <w:rPr>
      <w:rFonts w:ascii="Arial" w:eastAsia="Times New Roman" w:hAnsi="Arial" w:cs="Arial"/>
      <w:b/>
      <w:sz w:val="18"/>
      <w:szCs w:val="18"/>
      <w:lang w:val="en-AU"/>
    </w:rPr>
  </w:style>
  <w:style w:type="paragraph" w:customStyle="1" w:styleId="TACheader">
    <w:name w:val="TAC header"/>
    <w:basedOn w:val="TACfooter"/>
    <w:uiPriority w:val="11"/>
    <w:rsid w:val="00213DF9"/>
  </w:style>
  <w:style w:type="paragraph" w:customStyle="1" w:styleId="TACtablecolhead">
    <w:name w:val="TAC table col head"/>
    <w:uiPriority w:val="3"/>
    <w:qFormat/>
    <w:rsid w:val="00213DF9"/>
    <w:pPr>
      <w:spacing w:before="80" w:after="60" w:line="240" w:lineRule="auto"/>
    </w:pPr>
    <w:rPr>
      <w:rFonts w:ascii="Arial" w:eastAsia="Times New Roman" w:hAnsi="Arial" w:cs="Times New Roman"/>
      <w:b/>
      <w:caps/>
      <w:color w:val="FFFFFF"/>
      <w:sz w:val="20"/>
      <w:szCs w:val="20"/>
      <w:lang w:val="en-AU"/>
    </w:rPr>
  </w:style>
  <w:style w:type="paragraph" w:customStyle="1" w:styleId="TACTOCheadingreport">
    <w:name w:val="TAC TOC heading report"/>
    <w:basedOn w:val="TACPublicationheading"/>
    <w:link w:val="TACTOCheadingreportChar"/>
    <w:uiPriority w:val="5"/>
    <w:rsid w:val="00745947"/>
    <w:rPr>
      <w:color w:val="5D6E7F" w:themeColor="text1"/>
    </w:rPr>
  </w:style>
  <w:style w:type="character" w:customStyle="1" w:styleId="TACTOCheadingreportChar">
    <w:name w:val="TAC TOC heading report Char"/>
    <w:link w:val="TACTOCheadingreport"/>
    <w:uiPriority w:val="5"/>
    <w:rsid w:val="00745947"/>
    <w:rPr>
      <w:rFonts w:ascii="Arial" w:eastAsia="Times New Roman" w:hAnsi="Arial" w:cs="Times New Roman"/>
      <w:b/>
      <w:bCs/>
      <w:color w:val="5D6E7F" w:themeColor="text1"/>
      <w:sz w:val="52"/>
      <w:szCs w:val="44"/>
      <w:lang w:val="en-AU"/>
    </w:rPr>
  </w:style>
  <w:style w:type="paragraph" w:customStyle="1" w:styleId="TACbreakouttext">
    <w:name w:val="TAC breakout text"/>
    <w:basedOn w:val="Normal"/>
    <w:uiPriority w:val="99"/>
    <w:rsid w:val="00531317"/>
    <w:pPr>
      <w:suppressAutoHyphens/>
      <w:autoSpaceDE w:val="0"/>
      <w:autoSpaceDN w:val="0"/>
      <w:adjustRightInd w:val="0"/>
      <w:spacing w:before="40" w:after="240" w:line="300" w:lineRule="atLeast"/>
      <w:textAlignment w:val="center"/>
    </w:pPr>
    <w:rPr>
      <w:rFonts w:eastAsia="Times New Roman" w:cs="ArialMT"/>
      <w:color w:val="5D6E7F"/>
      <w:sz w:val="24"/>
      <w:szCs w:val="24"/>
    </w:rPr>
  </w:style>
  <w:style w:type="paragraph" w:customStyle="1" w:styleId="TACbreakouttextwhite-reverse">
    <w:name w:val="TAC breakout text white-reverse"/>
    <w:basedOn w:val="Normal"/>
    <w:uiPriority w:val="99"/>
    <w:rsid w:val="00745947"/>
    <w:pPr>
      <w:suppressAutoHyphens/>
      <w:autoSpaceDE w:val="0"/>
      <w:autoSpaceDN w:val="0"/>
      <w:adjustRightInd w:val="0"/>
      <w:spacing w:before="113" w:after="227" w:line="300" w:lineRule="atLeast"/>
      <w:textAlignment w:val="center"/>
    </w:pPr>
    <w:rPr>
      <w:rFonts w:eastAsia="Times New Roman" w:cs="ArialMT"/>
      <w:color w:val="FFFFFF" w:themeColor="accent6"/>
      <w:sz w:val="24"/>
      <w:szCs w:val="24"/>
    </w:rPr>
  </w:style>
  <w:style w:type="paragraph" w:customStyle="1" w:styleId="TACTablesubhead">
    <w:name w:val="TAC Table sub head"/>
    <w:basedOn w:val="TACtabletext"/>
    <w:rsid w:val="002C0B36"/>
    <w:rPr>
      <w:b/>
      <w:color w:val="5D6E7F"/>
    </w:rPr>
  </w:style>
  <w:style w:type="paragraph" w:customStyle="1" w:styleId="TACPublicationheading">
    <w:name w:val="TAC Publication heading"/>
    <w:qFormat/>
    <w:rsid w:val="00601BDE"/>
    <w:pPr>
      <w:spacing w:after="0" w:line="560" w:lineRule="exact"/>
    </w:pPr>
    <w:rPr>
      <w:rFonts w:ascii="Arial" w:eastAsia="Times New Roman" w:hAnsi="Arial" w:cs="Times New Roman"/>
      <w:b/>
      <w:bCs/>
      <w:color w:val="5D6E7F"/>
      <w:sz w:val="52"/>
      <w:szCs w:val="44"/>
      <w:lang w:val="en-AU"/>
    </w:rPr>
  </w:style>
  <w:style w:type="paragraph" w:customStyle="1" w:styleId="TACCoverdate">
    <w:name w:val="TAC Cover date"/>
    <w:qFormat/>
    <w:rsid w:val="00351BC2"/>
    <w:pPr>
      <w:spacing w:after="0" w:line="360" w:lineRule="exact"/>
    </w:pPr>
    <w:rPr>
      <w:rFonts w:ascii="Arial" w:eastAsia="Times New Roman" w:hAnsi="Arial" w:cs="Times New Roman"/>
      <w:bCs/>
      <w:color w:val="5D6E7F"/>
      <w:sz w:val="32"/>
      <w:szCs w:val="44"/>
      <w:lang w:val="en-AU"/>
    </w:rPr>
  </w:style>
  <w:style w:type="character" w:customStyle="1" w:styleId="Heading5Char">
    <w:name w:val="Heading 5 Char"/>
    <w:basedOn w:val="DefaultParagraphFont"/>
    <w:link w:val="Heading5"/>
    <w:uiPriority w:val="9"/>
    <w:semiHidden/>
    <w:rsid w:val="00CE7D42"/>
    <w:rPr>
      <w:rFonts w:ascii="Arial" w:eastAsiaTheme="majorEastAsia" w:hAnsi="Arial" w:cstheme="majorBidi"/>
      <w:b/>
      <w:color w:val="008FDB" w:themeColor="text2"/>
      <w:sz w:val="18"/>
    </w:rPr>
  </w:style>
  <w:style w:type="paragraph" w:customStyle="1" w:styleId="TACBulletLevel1">
    <w:name w:val="TAC Bullet Level 1"/>
    <w:basedOn w:val="TACbody"/>
    <w:qFormat/>
    <w:rsid w:val="005459D7"/>
    <w:pPr>
      <w:numPr>
        <w:numId w:val="1"/>
      </w:numPr>
      <w:spacing w:after="40" w:line="240" w:lineRule="exact"/>
      <w:ind w:left="227" w:hanging="227"/>
    </w:pPr>
  </w:style>
  <w:style w:type="paragraph" w:customStyle="1" w:styleId="TACBulletLevel2">
    <w:name w:val="TAC Bullet Level 2"/>
    <w:basedOn w:val="TACbody"/>
    <w:qFormat/>
    <w:rsid w:val="008F3953"/>
    <w:pPr>
      <w:numPr>
        <w:numId w:val="2"/>
      </w:numPr>
      <w:spacing w:before="60" w:after="40"/>
      <w:ind w:left="454" w:hanging="227"/>
    </w:pPr>
    <w:rPr>
      <w:rFonts w:ascii="ArialMT" w:eastAsia="Times New Roman" w:hAnsi="ArialMT" w:cs="ArialMT"/>
      <w:color w:val="000000"/>
      <w:szCs w:val="18"/>
    </w:rPr>
  </w:style>
  <w:style w:type="paragraph" w:customStyle="1" w:styleId="TACBulletLevel1Lastline">
    <w:name w:val="TAC Bullet Level 1 Last line"/>
    <w:basedOn w:val="TACBulletLevel1"/>
    <w:qFormat/>
    <w:rsid w:val="00B43AC6"/>
    <w:pPr>
      <w:spacing w:after="160" w:line="220" w:lineRule="exact"/>
    </w:pPr>
  </w:style>
  <w:style w:type="paragraph" w:customStyle="1" w:styleId="TACBulletLevel2LastLine">
    <w:name w:val="TAC Bullet Level 2 Last Line"/>
    <w:basedOn w:val="TACBulletLevel2"/>
    <w:qFormat/>
    <w:rsid w:val="00B43AC6"/>
    <w:pPr>
      <w:spacing w:after="160"/>
    </w:pPr>
  </w:style>
  <w:style w:type="paragraph" w:customStyle="1" w:styleId="TACNumberedList">
    <w:name w:val="TAC Numbered List"/>
    <w:basedOn w:val="TACbody"/>
    <w:rsid w:val="009C7189"/>
    <w:pPr>
      <w:numPr>
        <w:numId w:val="3"/>
      </w:numPr>
      <w:ind w:left="340" w:hanging="340"/>
    </w:pPr>
  </w:style>
  <w:style w:type="paragraph" w:customStyle="1" w:styleId="ArialBody">
    <w:name w:val="Arial Body"/>
    <w:basedOn w:val="Normal"/>
    <w:uiPriority w:val="99"/>
    <w:rsid w:val="00732971"/>
    <w:pPr>
      <w:suppressAutoHyphens/>
      <w:autoSpaceDE w:val="0"/>
      <w:autoSpaceDN w:val="0"/>
      <w:adjustRightInd w:val="0"/>
      <w:spacing w:after="113" w:line="220" w:lineRule="atLeast"/>
      <w:textAlignment w:val="center"/>
    </w:pPr>
    <w:rPr>
      <w:rFonts w:ascii="ArialMT" w:hAnsi="ArialMT" w:cs="ArialMT"/>
      <w:color w:val="000000"/>
      <w:szCs w:val="18"/>
    </w:rPr>
  </w:style>
  <w:style w:type="paragraph" w:styleId="BalloonText">
    <w:name w:val="Balloon Text"/>
    <w:basedOn w:val="Normal"/>
    <w:link w:val="BalloonTextChar"/>
    <w:uiPriority w:val="99"/>
    <w:semiHidden/>
    <w:unhideWhenUsed/>
    <w:rsid w:val="00EB77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774B"/>
    <w:rPr>
      <w:rFonts w:ascii="Tahoma" w:hAnsi="Tahoma" w:cs="Tahoma"/>
      <w:sz w:val="16"/>
      <w:szCs w:val="16"/>
    </w:rPr>
  </w:style>
  <w:style w:type="character" w:styleId="Hyperlink">
    <w:name w:val="Hyperlink"/>
    <w:basedOn w:val="DefaultParagraphFont"/>
    <w:uiPriority w:val="99"/>
    <w:unhideWhenUsed/>
    <w:rsid w:val="00EB774B"/>
    <w:rPr>
      <w:color w:val="5B9BD5" w:themeColor="hyperlink"/>
      <w:u w:val="single"/>
    </w:rPr>
  </w:style>
  <w:style w:type="paragraph" w:styleId="TOCHeading">
    <w:name w:val="TOC Heading"/>
    <w:basedOn w:val="Heading1"/>
    <w:next w:val="Normal"/>
    <w:uiPriority w:val="39"/>
    <w:semiHidden/>
    <w:unhideWhenUsed/>
    <w:qFormat/>
    <w:rsid w:val="00EB774B"/>
    <w:pPr>
      <w:spacing w:before="480" w:after="0" w:line="276" w:lineRule="auto"/>
      <w:outlineLvl w:val="9"/>
    </w:pPr>
    <w:rPr>
      <w:rFonts w:asciiTheme="majorHAnsi" w:eastAsiaTheme="majorEastAsia" w:hAnsiTheme="majorHAnsi" w:cstheme="majorBidi"/>
      <w:color w:val="006AA4" w:themeColor="accent1" w:themeShade="BF"/>
      <w:sz w:val="28"/>
      <w:szCs w:val="28"/>
      <w:lang w:val="en-US" w:eastAsia="ja-JP"/>
    </w:rPr>
  </w:style>
  <w:style w:type="paragraph" w:styleId="ListParagraph">
    <w:name w:val="List Paragraph"/>
    <w:basedOn w:val="Normal"/>
    <w:uiPriority w:val="34"/>
    <w:qFormat/>
    <w:rsid w:val="00C678C4"/>
    <w:pPr>
      <w:numPr>
        <w:numId w:val="23"/>
      </w:numPr>
      <w:spacing w:after="120" w:line="240" w:lineRule="auto"/>
      <w:contextualSpacing/>
    </w:pPr>
    <w:rPr>
      <w:sz w:val="22"/>
      <w:szCs w:val="20"/>
    </w:rPr>
  </w:style>
  <w:style w:type="table" w:customStyle="1" w:styleId="TACTablestyle21">
    <w:name w:val="TAC Table style 21"/>
    <w:basedOn w:val="TableNormal"/>
    <w:uiPriority w:val="99"/>
    <w:rsid w:val="001847EC"/>
    <w:pPr>
      <w:spacing w:after="0" w:line="240" w:lineRule="auto"/>
    </w:pPr>
    <w:rPr>
      <w:rFonts w:ascii="Arial" w:hAnsi="Arial"/>
      <w:sz w:val="18"/>
    </w:rPr>
    <w:tblPr>
      <w:tblBorders>
        <w:bottom w:val="single" w:sz="4" w:space="0" w:color="E8EBF0" w:themeColor="background2"/>
        <w:insideH w:val="single" w:sz="4" w:space="0" w:color="E8EBF0" w:themeColor="background2"/>
      </w:tblBorders>
    </w:tblPr>
    <w:tblStylePr w:type="firstRow">
      <w:tblPr/>
      <w:tcPr>
        <w:shd w:val="clear" w:color="auto" w:fill="008FDB" w:themeFill="text2"/>
      </w:tcPr>
    </w:tblStylePr>
    <w:tblStylePr w:type="lastRow">
      <w:tblPr/>
      <w:tcPr>
        <w:tcBorders>
          <w:bottom w:val="single" w:sz="4" w:space="0" w:color="auto"/>
          <w:insideH w:val="single" w:sz="4" w:space="0" w:color="auto"/>
        </w:tcBorders>
      </w:tcPr>
    </w:tblStylePr>
  </w:style>
  <w:style w:type="character" w:styleId="CommentReference">
    <w:name w:val="annotation reference"/>
    <w:basedOn w:val="DefaultParagraphFont"/>
    <w:uiPriority w:val="99"/>
    <w:semiHidden/>
    <w:unhideWhenUsed/>
    <w:rsid w:val="00657060"/>
    <w:rPr>
      <w:sz w:val="16"/>
      <w:szCs w:val="16"/>
    </w:rPr>
  </w:style>
  <w:style w:type="paragraph" w:styleId="CommentText">
    <w:name w:val="annotation text"/>
    <w:basedOn w:val="Normal"/>
    <w:link w:val="CommentTextChar"/>
    <w:uiPriority w:val="99"/>
    <w:semiHidden/>
    <w:unhideWhenUsed/>
    <w:rsid w:val="00657060"/>
    <w:pPr>
      <w:spacing w:line="240" w:lineRule="auto"/>
    </w:pPr>
    <w:rPr>
      <w:sz w:val="20"/>
      <w:szCs w:val="20"/>
    </w:rPr>
  </w:style>
  <w:style w:type="character" w:customStyle="1" w:styleId="CommentTextChar">
    <w:name w:val="Comment Text Char"/>
    <w:basedOn w:val="DefaultParagraphFont"/>
    <w:link w:val="CommentText"/>
    <w:uiPriority w:val="99"/>
    <w:semiHidden/>
    <w:rsid w:val="00657060"/>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57060"/>
    <w:rPr>
      <w:b/>
      <w:bCs/>
    </w:rPr>
  </w:style>
  <w:style w:type="character" w:customStyle="1" w:styleId="CommentSubjectChar">
    <w:name w:val="Comment Subject Char"/>
    <w:basedOn w:val="CommentTextChar"/>
    <w:link w:val="CommentSubject"/>
    <w:uiPriority w:val="99"/>
    <w:semiHidden/>
    <w:rsid w:val="00657060"/>
    <w:rPr>
      <w:rFonts w:ascii="Arial" w:hAnsi="Arial"/>
      <w:b/>
      <w:bCs/>
      <w:sz w:val="20"/>
      <w:szCs w:val="20"/>
    </w:rPr>
  </w:style>
  <w:style w:type="paragraph" w:styleId="Header">
    <w:name w:val="header"/>
    <w:basedOn w:val="Normal"/>
    <w:link w:val="HeaderChar"/>
    <w:uiPriority w:val="99"/>
    <w:unhideWhenUsed/>
    <w:rsid w:val="00493D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3DE0"/>
    <w:rPr>
      <w:rFonts w:ascii="Arial" w:hAnsi="Arial"/>
      <w:sz w:val="18"/>
    </w:rPr>
  </w:style>
  <w:style w:type="paragraph" w:styleId="Footer">
    <w:name w:val="footer"/>
    <w:basedOn w:val="Normal"/>
    <w:link w:val="FooterChar"/>
    <w:uiPriority w:val="99"/>
    <w:unhideWhenUsed/>
    <w:rsid w:val="00493D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3DE0"/>
    <w:rPr>
      <w:rFonts w:ascii="Arial" w:hAnsi="Ari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mailto:research@tac.vic.gov.au"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S:\public\templates\Word\TAC%20Generic%20Publication%20-%20with%20cover%20and%20table%20of%20contents%20template.dotx" TargetMode="External"/></Relationships>
</file>

<file path=word/theme/theme1.xml><?xml version="1.0" encoding="utf-8"?>
<a:theme xmlns:a="http://schemas.openxmlformats.org/drawingml/2006/main" name="Office Theme">
  <a:themeElements>
    <a:clrScheme name="TAC Custom 1">
      <a:dk1>
        <a:srgbClr val="5D6E7F"/>
      </a:dk1>
      <a:lt1>
        <a:srgbClr val="ABADB0"/>
      </a:lt1>
      <a:dk2>
        <a:srgbClr val="008FDB"/>
      </a:dk2>
      <a:lt2>
        <a:srgbClr val="E8EBF0"/>
      </a:lt2>
      <a:accent1>
        <a:srgbClr val="008FDB"/>
      </a:accent1>
      <a:accent2>
        <a:srgbClr val="5D6E7F"/>
      </a:accent2>
      <a:accent3>
        <a:srgbClr val="A5A5A5"/>
      </a:accent3>
      <a:accent4>
        <a:srgbClr val="ABADB0"/>
      </a:accent4>
      <a:accent5>
        <a:srgbClr val="D6DCE4"/>
      </a:accent5>
      <a:accent6>
        <a:srgbClr val="FFFFFF"/>
      </a:accent6>
      <a:hlink>
        <a:srgbClr val="5B9BD5"/>
      </a:hlink>
      <a:folHlink>
        <a:srgbClr val="5D6E7F"/>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86C62B-6E49-454A-BBF0-936CBE66F3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TAC Generic Publication - with cover and table of contents template</Template>
  <TotalTime>329</TotalTime>
  <Pages>9</Pages>
  <Words>3224</Words>
  <Characters>18380</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TAC Generic Publication template</vt:lpstr>
    </vt:vector>
  </TitlesOfParts>
  <Company>TAC and WorkSafe</Company>
  <LinksUpToDate>false</LinksUpToDate>
  <CharactersWithSpaces>21561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TAC Generic Publication template</dc:title>
  <dc:subject>TAC Generic Publication template</dc:subject>
  <dc:creator>Claire Rogan</dc:creator>
  <cp:keywords>TAC Generic Publication template</cp:keywords>
  <cp:lastModifiedBy>Claire Rogan</cp:lastModifiedBy>
  <cp:revision>34</cp:revision>
  <cp:lastPrinted>2018-08-21T06:17:00Z</cp:lastPrinted>
  <dcterms:created xsi:type="dcterms:W3CDTF">2018-08-10T01:55:00Z</dcterms:created>
  <dcterms:modified xsi:type="dcterms:W3CDTF">2018-08-21T06:25:00Z</dcterms:modified>
</cp:coreProperties>
</file>